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76" w:rsidRPr="00026C7C" w:rsidRDefault="00EC12B2" w:rsidP="00026C7C">
      <w:pPr>
        <w:rPr>
          <w:b/>
          <w:bCs/>
          <w:iCs/>
          <w:sz w:val="32"/>
          <w:szCs w:val="32"/>
        </w:rPr>
      </w:pPr>
      <w:bookmarkStart w:id="0" w:name="_Toc208626541"/>
      <w:bookmarkStart w:id="1" w:name="_Toc208629492"/>
      <w:bookmarkStart w:id="2" w:name="_Toc208629552"/>
      <w:bookmarkStart w:id="3" w:name="_Toc208629591"/>
      <w:bookmarkStart w:id="4" w:name="_Toc208733963"/>
      <w:r w:rsidRPr="00026C7C">
        <w:rPr>
          <w:b/>
          <w:bCs/>
          <w:iCs/>
          <w:sz w:val="32"/>
          <w:szCs w:val="32"/>
        </w:rPr>
        <w:t>Procesbewaking</w:t>
      </w:r>
      <w:r w:rsidR="00A41A76" w:rsidRPr="00026C7C">
        <w:rPr>
          <w:b/>
          <w:bCs/>
          <w:iCs/>
          <w:sz w:val="32"/>
          <w:szCs w:val="32"/>
        </w:rPr>
        <w:t xml:space="preserve"> </w:t>
      </w:r>
      <w:bookmarkEnd w:id="0"/>
      <w:bookmarkEnd w:id="1"/>
      <w:bookmarkEnd w:id="2"/>
      <w:bookmarkEnd w:id="3"/>
      <w:bookmarkEnd w:id="4"/>
      <w:r w:rsidR="00A41A76" w:rsidRPr="00026C7C">
        <w:rPr>
          <w:b/>
          <w:bCs/>
          <w:iCs/>
          <w:sz w:val="32"/>
          <w:szCs w:val="32"/>
        </w:rPr>
        <w:t>talentontwikkeling</w:t>
      </w:r>
    </w:p>
    <w:p w:rsidR="00A41A76" w:rsidRPr="00A41A76" w:rsidRDefault="00A41A76" w:rsidP="00026C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5579"/>
      </w:tblGrid>
      <w:tr w:rsidR="00A41A76" w:rsidRPr="00A41A76">
        <w:tc>
          <w:tcPr>
            <w:tcW w:w="2893" w:type="dxa"/>
            <w:shd w:val="clear" w:color="auto" w:fill="auto"/>
          </w:tcPr>
          <w:p w:rsidR="00026C7C" w:rsidRDefault="00026C7C" w:rsidP="00026C7C">
            <w:pPr>
              <w:rPr>
                <w:b/>
              </w:rPr>
            </w:pPr>
          </w:p>
          <w:p w:rsidR="00A41A76" w:rsidRPr="00A40039" w:rsidRDefault="00A41A76" w:rsidP="00026C7C">
            <w:pPr>
              <w:rPr>
                <w:b/>
              </w:rPr>
            </w:pPr>
            <w:r w:rsidRPr="00A40039">
              <w:rPr>
                <w:b/>
              </w:rPr>
              <w:t>Doel</w:t>
            </w:r>
          </w:p>
        </w:tc>
        <w:tc>
          <w:tcPr>
            <w:tcW w:w="5998" w:type="dxa"/>
            <w:shd w:val="clear" w:color="auto" w:fill="auto"/>
          </w:tcPr>
          <w:p w:rsidR="00026C7C" w:rsidRDefault="00026C7C" w:rsidP="00026C7C"/>
          <w:p w:rsidR="00A41A76" w:rsidRDefault="00A41A76" w:rsidP="00026C7C">
            <w:r w:rsidRPr="00A41A76">
              <w:t xml:space="preserve">Nagaan of de ontwikkeling </w:t>
            </w:r>
            <w:r w:rsidR="00212431">
              <w:t xml:space="preserve">en uitvoering </w:t>
            </w:r>
            <w:r w:rsidRPr="00A41A76">
              <w:t>van talenton</w:t>
            </w:r>
            <w:r w:rsidR="00212431">
              <w:t>derwijs</w:t>
            </w:r>
            <w:r w:rsidRPr="00A41A76">
              <w:t xml:space="preserve"> naar wens verlo</w:t>
            </w:r>
            <w:r w:rsidR="00212431">
              <w:t>opt</w:t>
            </w:r>
            <w:r w:rsidRPr="00A41A76">
              <w:t>. Op onderdelen kunnen aandachtspunten geformuleerd worden ter verbetering.</w:t>
            </w:r>
          </w:p>
          <w:p w:rsidR="00026C7C" w:rsidRPr="00A41A76" w:rsidRDefault="00026C7C" w:rsidP="00026C7C"/>
        </w:tc>
      </w:tr>
      <w:tr w:rsidR="00A41A76" w:rsidRPr="00A41A76">
        <w:tc>
          <w:tcPr>
            <w:tcW w:w="2893" w:type="dxa"/>
            <w:shd w:val="clear" w:color="auto" w:fill="auto"/>
          </w:tcPr>
          <w:p w:rsidR="00026C7C" w:rsidRDefault="00026C7C" w:rsidP="00026C7C">
            <w:pPr>
              <w:rPr>
                <w:b/>
              </w:rPr>
            </w:pPr>
          </w:p>
          <w:p w:rsidR="00A41A76" w:rsidRDefault="00A41A76" w:rsidP="00026C7C">
            <w:pPr>
              <w:rPr>
                <w:b/>
              </w:rPr>
            </w:pPr>
            <w:r w:rsidRPr="00A40039">
              <w:rPr>
                <w:b/>
              </w:rPr>
              <w:t>Soort instrument</w:t>
            </w:r>
          </w:p>
          <w:p w:rsidR="00026C7C" w:rsidRPr="00A40039" w:rsidRDefault="00026C7C" w:rsidP="00026C7C">
            <w:pPr>
              <w:rPr>
                <w:b/>
              </w:rPr>
            </w:pPr>
          </w:p>
        </w:tc>
        <w:tc>
          <w:tcPr>
            <w:tcW w:w="5998" w:type="dxa"/>
            <w:shd w:val="clear" w:color="auto" w:fill="auto"/>
          </w:tcPr>
          <w:p w:rsidR="00026C7C" w:rsidRDefault="00026C7C" w:rsidP="00026C7C"/>
          <w:p w:rsidR="00A41A76" w:rsidRPr="00A41A76" w:rsidRDefault="00A41A76" w:rsidP="00026C7C">
            <w:r w:rsidRPr="00A41A76">
              <w:t>Checklist</w:t>
            </w:r>
          </w:p>
        </w:tc>
      </w:tr>
      <w:tr w:rsidR="00A41A76" w:rsidRPr="00A41A76">
        <w:tc>
          <w:tcPr>
            <w:tcW w:w="2893" w:type="dxa"/>
            <w:shd w:val="clear" w:color="auto" w:fill="auto"/>
          </w:tcPr>
          <w:p w:rsidR="00026C7C" w:rsidRDefault="00026C7C" w:rsidP="00026C7C">
            <w:pPr>
              <w:rPr>
                <w:b/>
              </w:rPr>
            </w:pPr>
          </w:p>
          <w:p w:rsidR="00A41A76" w:rsidRDefault="00A41A76" w:rsidP="00026C7C">
            <w:pPr>
              <w:rPr>
                <w:b/>
              </w:rPr>
            </w:pPr>
            <w:r w:rsidRPr="00A40039">
              <w:rPr>
                <w:b/>
              </w:rPr>
              <w:t>Te gebruiken in de fase</w:t>
            </w:r>
          </w:p>
          <w:p w:rsidR="00026C7C" w:rsidRPr="00A40039" w:rsidRDefault="00026C7C" w:rsidP="00026C7C">
            <w:pPr>
              <w:rPr>
                <w:b/>
              </w:rPr>
            </w:pPr>
          </w:p>
        </w:tc>
        <w:tc>
          <w:tcPr>
            <w:tcW w:w="5998" w:type="dxa"/>
            <w:shd w:val="clear" w:color="auto" w:fill="auto"/>
          </w:tcPr>
          <w:p w:rsidR="00026C7C" w:rsidRDefault="00026C7C" w:rsidP="00026C7C"/>
          <w:p w:rsidR="00A41A76" w:rsidRPr="00A41A76" w:rsidRDefault="00A41A76" w:rsidP="00026C7C">
            <w:r w:rsidRPr="00A41A76">
              <w:t>Evalueren</w:t>
            </w:r>
          </w:p>
        </w:tc>
      </w:tr>
      <w:tr w:rsidR="00A41A76" w:rsidRPr="00A41A76">
        <w:tc>
          <w:tcPr>
            <w:tcW w:w="2893" w:type="dxa"/>
            <w:shd w:val="clear" w:color="auto" w:fill="auto"/>
          </w:tcPr>
          <w:p w:rsidR="00026C7C" w:rsidRDefault="00026C7C" w:rsidP="00026C7C">
            <w:pPr>
              <w:rPr>
                <w:b/>
              </w:rPr>
            </w:pPr>
          </w:p>
          <w:p w:rsidR="00A41A76" w:rsidRPr="00A40039" w:rsidRDefault="00A41A76" w:rsidP="00026C7C">
            <w:pPr>
              <w:rPr>
                <w:b/>
              </w:rPr>
            </w:pPr>
            <w:r w:rsidRPr="00A40039">
              <w:rPr>
                <w:b/>
              </w:rPr>
              <w:t>Beoogde activiteit in de school</w:t>
            </w:r>
          </w:p>
        </w:tc>
        <w:tc>
          <w:tcPr>
            <w:tcW w:w="5998" w:type="dxa"/>
            <w:shd w:val="clear" w:color="auto" w:fill="auto"/>
          </w:tcPr>
          <w:p w:rsidR="00026C7C" w:rsidRDefault="00026C7C" w:rsidP="00026C7C"/>
          <w:p w:rsidR="00A41A76" w:rsidRDefault="00A41A76" w:rsidP="00026C7C">
            <w:r w:rsidRPr="00A41A76">
              <w:t xml:space="preserve">Gezamenlijk checklist invullen </w:t>
            </w:r>
            <w:r w:rsidR="00896E69" w:rsidRPr="00A41A76">
              <w:t>met</w:t>
            </w:r>
            <w:r w:rsidR="00896E69">
              <w:t xml:space="preserve"> </w:t>
            </w:r>
            <w:r w:rsidR="00896E69" w:rsidRPr="00A41A76">
              <w:t>ontwikkeldocenten</w:t>
            </w:r>
            <w:r w:rsidRPr="00A41A76">
              <w:t xml:space="preserve"> en/of coördinatoren. Het beschrijven van aandachtspunten op o</w:t>
            </w:r>
            <w:r w:rsidR="00721812">
              <w:t>nderdelen die nog niet voldoen.</w:t>
            </w:r>
          </w:p>
          <w:p w:rsidR="00026C7C" w:rsidRPr="00A41A76" w:rsidRDefault="00026C7C" w:rsidP="00026C7C"/>
        </w:tc>
      </w:tr>
      <w:tr w:rsidR="0051337D" w:rsidRPr="00A41A76">
        <w:tc>
          <w:tcPr>
            <w:tcW w:w="2893" w:type="dxa"/>
            <w:shd w:val="clear" w:color="auto" w:fill="auto"/>
          </w:tcPr>
          <w:p w:rsidR="00026C7C" w:rsidRDefault="00026C7C" w:rsidP="00026C7C">
            <w:pPr>
              <w:rPr>
                <w:b/>
              </w:rPr>
            </w:pPr>
          </w:p>
          <w:p w:rsidR="0051337D" w:rsidRPr="00A40039" w:rsidRDefault="0051337D" w:rsidP="00026C7C">
            <w:pPr>
              <w:rPr>
                <w:b/>
              </w:rPr>
            </w:pPr>
            <w:r>
              <w:rPr>
                <w:b/>
              </w:rPr>
              <w:t>Te gebruiken op niveau</w:t>
            </w:r>
          </w:p>
        </w:tc>
        <w:tc>
          <w:tcPr>
            <w:tcW w:w="5998" w:type="dxa"/>
            <w:shd w:val="clear" w:color="auto" w:fill="auto"/>
          </w:tcPr>
          <w:p w:rsidR="00026C7C" w:rsidRDefault="00026C7C" w:rsidP="00026C7C"/>
          <w:p w:rsidR="0051337D" w:rsidRDefault="00896E69" w:rsidP="00026C7C">
            <w:r>
              <w:t>Schoolniveau</w:t>
            </w:r>
          </w:p>
          <w:p w:rsidR="00026C7C" w:rsidRPr="00A41A76" w:rsidRDefault="00026C7C" w:rsidP="00026C7C"/>
        </w:tc>
      </w:tr>
      <w:tr w:rsidR="0051337D" w:rsidRPr="00A41A76">
        <w:tc>
          <w:tcPr>
            <w:tcW w:w="2893" w:type="dxa"/>
            <w:shd w:val="clear" w:color="auto" w:fill="auto"/>
          </w:tcPr>
          <w:p w:rsidR="00026C7C" w:rsidRDefault="00026C7C" w:rsidP="00026C7C">
            <w:pPr>
              <w:rPr>
                <w:b/>
              </w:rPr>
            </w:pPr>
          </w:p>
          <w:p w:rsidR="0051337D" w:rsidRDefault="0051337D" w:rsidP="00026C7C">
            <w:pPr>
              <w:rPr>
                <w:b/>
              </w:rPr>
            </w:pPr>
            <w:r>
              <w:rPr>
                <w:b/>
              </w:rPr>
              <w:t>Deelnemers en hun functie in de school</w:t>
            </w:r>
          </w:p>
          <w:p w:rsidR="00026C7C" w:rsidRDefault="00026C7C" w:rsidP="00026C7C">
            <w:pPr>
              <w:rPr>
                <w:b/>
              </w:rPr>
            </w:pPr>
          </w:p>
        </w:tc>
        <w:tc>
          <w:tcPr>
            <w:tcW w:w="5998" w:type="dxa"/>
            <w:shd w:val="clear" w:color="auto" w:fill="auto"/>
          </w:tcPr>
          <w:p w:rsidR="00026C7C" w:rsidRDefault="00026C7C" w:rsidP="00026C7C"/>
          <w:p w:rsidR="0051337D" w:rsidRPr="00A41A76" w:rsidRDefault="0051337D" w:rsidP="00026C7C">
            <w:r>
              <w:t>Projectteam</w:t>
            </w:r>
          </w:p>
        </w:tc>
      </w:tr>
      <w:tr w:rsidR="00A41A76" w:rsidRPr="00A41A76">
        <w:tc>
          <w:tcPr>
            <w:tcW w:w="2893" w:type="dxa"/>
            <w:shd w:val="clear" w:color="auto" w:fill="auto"/>
          </w:tcPr>
          <w:p w:rsidR="00026C7C" w:rsidRDefault="00026C7C" w:rsidP="00026C7C">
            <w:pPr>
              <w:rPr>
                <w:b/>
              </w:rPr>
            </w:pPr>
          </w:p>
          <w:p w:rsidR="00A41A76" w:rsidRDefault="00A41A76" w:rsidP="00026C7C">
            <w:pPr>
              <w:rPr>
                <w:b/>
              </w:rPr>
            </w:pPr>
            <w:r w:rsidRPr="00A40039">
              <w:rPr>
                <w:b/>
              </w:rPr>
              <w:t>Bron</w:t>
            </w:r>
          </w:p>
          <w:p w:rsidR="00026C7C" w:rsidRPr="00A40039" w:rsidRDefault="00026C7C" w:rsidP="00026C7C">
            <w:pPr>
              <w:rPr>
                <w:b/>
              </w:rPr>
            </w:pPr>
          </w:p>
        </w:tc>
        <w:tc>
          <w:tcPr>
            <w:tcW w:w="5998" w:type="dxa"/>
            <w:shd w:val="clear" w:color="auto" w:fill="auto"/>
          </w:tcPr>
          <w:p w:rsidR="00026C7C" w:rsidRDefault="00026C7C" w:rsidP="00026C7C"/>
          <w:p w:rsidR="00A41A76" w:rsidRPr="00A41A76" w:rsidRDefault="00A41A76" w:rsidP="00026C7C">
            <w:r w:rsidRPr="00A41A76">
              <w:t>SLO</w:t>
            </w:r>
          </w:p>
        </w:tc>
      </w:tr>
      <w:tr w:rsidR="00A41A76" w:rsidRPr="00A41A76">
        <w:tc>
          <w:tcPr>
            <w:tcW w:w="2893" w:type="dxa"/>
            <w:shd w:val="clear" w:color="auto" w:fill="auto"/>
          </w:tcPr>
          <w:p w:rsidR="00026C7C" w:rsidRDefault="00026C7C" w:rsidP="00026C7C">
            <w:pPr>
              <w:rPr>
                <w:b/>
              </w:rPr>
            </w:pPr>
          </w:p>
          <w:p w:rsidR="00A41A76" w:rsidRPr="00A40039" w:rsidRDefault="00A41A76" w:rsidP="00026C7C">
            <w:pPr>
              <w:rPr>
                <w:b/>
              </w:rPr>
            </w:pPr>
            <w:r w:rsidRPr="00A40039">
              <w:rPr>
                <w:b/>
              </w:rPr>
              <w:t>Opmerkingen</w:t>
            </w:r>
          </w:p>
        </w:tc>
        <w:tc>
          <w:tcPr>
            <w:tcW w:w="5998" w:type="dxa"/>
            <w:shd w:val="clear" w:color="auto" w:fill="auto"/>
          </w:tcPr>
          <w:p w:rsidR="00026C7C" w:rsidRDefault="00026C7C" w:rsidP="00026C7C"/>
          <w:p w:rsidR="00A41A76" w:rsidRDefault="00A41A76" w:rsidP="00026C7C">
            <w:r w:rsidRPr="00A41A76">
              <w:t>De checklist kan aangepast worden aan de eigen schoolsituatie door onderdelen ervan die niet relevant zijn te schrappen en andere toe te voegen.</w:t>
            </w:r>
          </w:p>
          <w:p w:rsidR="00026C7C" w:rsidRPr="00A41A76" w:rsidRDefault="00026C7C" w:rsidP="00026C7C"/>
        </w:tc>
      </w:tr>
    </w:tbl>
    <w:p w:rsidR="00A41A76" w:rsidRPr="00A41A76" w:rsidRDefault="00A41A76" w:rsidP="00026C7C"/>
    <w:p w:rsidR="00A41A76" w:rsidRPr="00A41A76" w:rsidRDefault="00721812" w:rsidP="00026C7C">
      <w:pPr>
        <w:rPr>
          <w:b/>
        </w:rPr>
      </w:pPr>
      <w:r>
        <w:rPr>
          <w:b/>
        </w:rPr>
        <w:t>Toelichting</w:t>
      </w:r>
    </w:p>
    <w:p w:rsidR="00A41A76" w:rsidRPr="00A41A76" w:rsidRDefault="00A41A76" w:rsidP="00026C7C">
      <w:r w:rsidRPr="00A41A76">
        <w:t xml:space="preserve">Met </w:t>
      </w:r>
      <w:r w:rsidR="00EC12B2">
        <w:t>dit instrument voor procesbewaking</w:t>
      </w:r>
      <w:r w:rsidRPr="00A41A76">
        <w:t xml:space="preserve"> kan een team periodiek nagaan of alle ontwikkelwerkzaamheden naar wens verlopen. Dit aan de hand van een aantal aandachtspunten, verdeeld over verschillende rubrieken. </w:t>
      </w:r>
      <w:r w:rsidR="00EC12B2">
        <w:t xml:space="preserve">Het instrument </w:t>
      </w:r>
      <w:r w:rsidRPr="00A41A76">
        <w:t xml:space="preserve">bestrijkt daarmee een stevige onderwijsontwikkeling met een behoorlijke looptijd, zoals het realiseren van talentontwikkeling. </w:t>
      </w:r>
    </w:p>
    <w:p w:rsidR="00A41A76" w:rsidRPr="00A41A76" w:rsidRDefault="00A41A76" w:rsidP="00026C7C"/>
    <w:p w:rsidR="00A41A76" w:rsidRPr="00A41A76" w:rsidRDefault="00A41A76" w:rsidP="00026C7C">
      <w:r w:rsidRPr="00A41A76">
        <w:t xml:space="preserve">De aandachtspunten kunnen naar believen worden gewijzigd of aangevuld. Als het team maar op gezette tijden en aan de hand van een reeks gespreide items de vinger aan de pols houdt! Kopieer of bewerk </w:t>
      </w:r>
      <w:r w:rsidR="00EC12B2">
        <w:t>het</w:t>
      </w:r>
      <w:r w:rsidRPr="00A41A76">
        <w:t xml:space="preserve"> bijgaande </w:t>
      </w:r>
      <w:r w:rsidR="00EC12B2">
        <w:t>instrument</w:t>
      </w:r>
      <w:r w:rsidRPr="00A41A76">
        <w:t xml:space="preserve"> en zorg voor voldoende exemplaren: per </w:t>
      </w:r>
      <w:r w:rsidR="00EC12B2">
        <w:t>evaluatie</w:t>
      </w:r>
      <w:r w:rsidRPr="00A41A76">
        <w:t xml:space="preserve">moment een blanco </w:t>
      </w:r>
      <w:r w:rsidR="00EC12B2">
        <w:t>instrument</w:t>
      </w:r>
      <w:r w:rsidRPr="00A41A76">
        <w:t>.</w:t>
      </w:r>
    </w:p>
    <w:p w:rsidR="00A41A76" w:rsidRPr="00A41A76" w:rsidRDefault="00A41A76" w:rsidP="00026C7C"/>
    <w:p w:rsidR="00A41A76" w:rsidRPr="00A41A76" w:rsidRDefault="00026C7C" w:rsidP="00026C7C">
      <w:r>
        <w:br w:type="page"/>
      </w:r>
      <w:r w:rsidR="00EC12B2">
        <w:lastRenderedPageBreak/>
        <w:t>Het instrument voor procesbewaking</w:t>
      </w:r>
      <w:r w:rsidR="00A41A76" w:rsidRPr="00A41A76">
        <w:t xml:space="preserve"> werkt het best, als deze door het hele team in goed overleg gezamenlijk wordt uitgevoerd, te beginnen bij de start van de ontwikkeling. Per aandachtspunt bepaalt het team de relevantie en de stand van zaken; de </w:t>
      </w:r>
      <w:r w:rsidR="00EC12B2">
        <w:t>checklist</w:t>
      </w:r>
      <w:r w:rsidR="00A41A76" w:rsidRPr="00A41A76">
        <w:t xml:space="preserve"> geeft voor elk vier opties, zodat met vinkjes kan worden volstaan, desgewenst aangevuld met toelichtingen of bijzonderheden. </w:t>
      </w:r>
    </w:p>
    <w:p w:rsidR="00A41A76" w:rsidRPr="00A41A76" w:rsidRDefault="00A41A76" w:rsidP="00026C7C">
      <w:r w:rsidRPr="00A41A76">
        <w:t>Verschillen van inzicht zijn gerede aa</w:t>
      </w:r>
      <w:bookmarkStart w:id="5" w:name="_GoBack"/>
      <w:bookmarkEnd w:id="5"/>
      <w:r w:rsidRPr="00A41A76">
        <w:t>nleiding dit aandachtspunt de komende tijd extra goed in de gaten te houden.</w:t>
      </w:r>
    </w:p>
    <w:p w:rsidR="00A41A76" w:rsidRPr="00A41A76" w:rsidRDefault="00A41A76" w:rsidP="00026C7C"/>
    <w:p w:rsidR="00A41A76" w:rsidRPr="00A41A76" w:rsidRDefault="00A41A76" w:rsidP="00026C7C">
      <w:r w:rsidRPr="00A41A76">
        <w:t xml:space="preserve">Bij elke volgende monitoring vult het team een blanco monitor in en vergelijkt deze met de laatst ingevulde monitor. </w:t>
      </w:r>
    </w:p>
    <w:p w:rsidR="00A41A76" w:rsidRPr="00A41A76" w:rsidRDefault="00A41A76" w:rsidP="00026C7C">
      <w:pPr>
        <w:numPr>
          <w:ilvl w:val="0"/>
          <w:numId w:val="1"/>
        </w:numPr>
        <w:rPr>
          <w:i/>
        </w:rPr>
      </w:pPr>
      <w:r w:rsidRPr="00A41A76">
        <w:rPr>
          <w:i/>
        </w:rPr>
        <w:t>Is er voldoende voortgang te constateren?</w:t>
      </w:r>
    </w:p>
    <w:p w:rsidR="00A41A76" w:rsidRPr="00A41A76" w:rsidRDefault="00A41A76" w:rsidP="00026C7C">
      <w:pPr>
        <w:numPr>
          <w:ilvl w:val="0"/>
          <w:numId w:val="1"/>
        </w:numPr>
        <w:rPr>
          <w:i/>
        </w:rPr>
      </w:pPr>
      <w:r w:rsidRPr="00A41A76">
        <w:rPr>
          <w:i/>
        </w:rPr>
        <w:t xml:space="preserve">Zijn bij </w:t>
      </w:r>
      <w:r w:rsidR="00D30F17">
        <w:rPr>
          <w:i/>
        </w:rPr>
        <w:t>het</w:t>
      </w:r>
      <w:r w:rsidRPr="00A41A76">
        <w:rPr>
          <w:i/>
        </w:rPr>
        <w:t xml:space="preserve"> vorige </w:t>
      </w:r>
      <w:r w:rsidR="00D30F17">
        <w:rPr>
          <w:i/>
        </w:rPr>
        <w:t>evaluatiemoment</w:t>
      </w:r>
      <w:r w:rsidRPr="00A41A76">
        <w:rPr>
          <w:i/>
        </w:rPr>
        <w:t xml:space="preserve"> gesignaleerde bijzonderheden of knelpunten bevredigend afgehandeld?</w:t>
      </w:r>
    </w:p>
    <w:p w:rsidR="00A41A76" w:rsidRPr="00A41A76" w:rsidRDefault="00A41A76" w:rsidP="00026C7C">
      <w:pPr>
        <w:numPr>
          <w:ilvl w:val="0"/>
          <w:numId w:val="1"/>
        </w:numPr>
        <w:rPr>
          <w:i/>
        </w:rPr>
      </w:pPr>
      <w:r w:rsidRPr="00A41A76">
        <w:rPr>
          <w:i/>
        </w:rPr>
        <w:t>Dienen zich andere prioriteiten aan?</w:t>
      </w:r>
    </w:p>
    <w:p w:rsidR="00A41A76" w:rsidRPr="00A41A76" w:rsidRDefault="00A41A76" w:rsidP="00026C7C">
      <w:pPr>
        <w:numPr>
          <w:ilvl w:val="0"/>
          <w:numId w:val="1"/>
        </w:numPr>
        <w:rPr>
          <w:i/>
        </w:rPr>
      </w:pPr>
      <w:r w:rsidRPr="00A41A76">
        <w:rPr>
          <w:i/>
        </w:rPr>
        <w:t>Welke consequenties heeft deze monitoring voor de ontwikkelactiviteiten van de komende periode?</w:t>
      </w:r>
    </w:p>
    <w:p w:rsidR="00A41A76" w:rsidRPr="00A41A76" w:rsidRDefault="00A41A76" w:rsidP="00026C7C">
      <w:r w:rsidRPr="00A41A76">
        <w:t xml:space="preserve">Het beantwoorden van richtvragen rondt de </w:t>
      </w:r>
      <w:r w:rsidR="00D30F17">
        <w:t>evaluatie</w:t>
      </w:r>
      <w:r w:rsidRPr="00A41A76">
        <w:t xml:space="preserve"> af en zorgt dat deze productief bijdraagt tot het vervolg.</w:t>
      </w:r>
    </w:p>
    <w:p w:rsidR="00026C7C" w:rsidRDefault="00026C7C" w:rsidP="00026C7C"/>
    <w:p w:rsidR="00A41A76" w:rsidRPr="00721812" w:rsidRDefault="00026C7C" w:rsidP="00026C7C">
      <w:pPr>
        <w:rPr>
          <w:b/>
          <w:sz w:val="24"/>
          <w:szCs w:val="24"/>
        </w:rPr>
      </w:pPr>
      <w:r>
        <w:rPr>
          <w:b/>
          <w:sz w:val="24"/>
          <w:szCs w:val="24"/>
        </w:rPr>
        <w:br w:type="page"/>
      </w:r>
      <w:r w:rsidR="00A41A76" w:rsidRPr="00721812">
        <w:rPr>
          <w:b/>
          <w:sz w:val="24"/>
          <w:szCs w:val="24"/>
        </w:rPr>
        <w:lastRenderedPageBreak/>
        <w:t>Instrument</w:t>
      </w:r>
      <w:r w:rsidR="00D30F17">
        <w:rPr>
          <w:b/>
          <w:sz w:val="24"/>
          <w:szCs w:val="24"/>
        </w:rPr>
        <w:t xml:space="preserve"> procesbewaking talentontwikkeling</w:t>
      </w:r>
    </w:p>
    <w:p w:rsidR="00A41A76" w:rsidRPr="00A41A76" w:rsidRDefault="00A41A76" w:rsidP="0002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310"/>
        <w:gridCol w:w="10"/>
        <w:gridCol w:w="3491"/>
        <w:gridCol w:w="380"/>
        <w:gridCol w:w="380"/>
        <w:gridCol w:w="380"/>
        <w:gridCol w:w="380"/>
        <w:gridCol w:w="380"/>
        <w:gridCol w:w="380"/>
        <w:gridCol w:w="1899"/>
      </w:tblGrid>
      <w:tr w:rsidR="00A41A76" w:rsidRPr="00A40039">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2"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D30F17" w:rsidP="00026C7C">
            <w:pPr>
              <w:rPr>
                <w:sz w:val="16"/>
                <w:szCs w:val="16"/>
              </w:rPr>
            </w:pPr>
            <w:r>
              <w:rPr>
                <w:b/>
                <w:sz w:val="16"/>
                <w:szCs w:val="16"/>
              </w:rPr>
              <w:t>Evaluatie</w:t>
            </w:r>
            <w:r w:rsidR="00A41A76" w:rsidRPr="00A40039">
              <w:rPr>
                <w:b/>
                <w:sz w:val="16"/>
                <w:szCs w:val="16"/>
              </w:rPr>
              <w:t>moment:</w:t>
            </w:r>
          </w:p>
        </w:tc>
        <w:tc>
          <w:tcPr>
            <w:tcW w:w="409"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817"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Stand van zaken*</w:t>
            </w:r>
          </w:p>
        </w:tc>
        <w:tc>
          <w:tcPr>
            <w:tcW w:w="1176"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Bijzonderheden/</w:t>
            </w:r>
          </w:p>
          <w:p w:rsidR="00A41A76" w:rsidRPr="00A40039" w:rsidRDefault="00A41A76" w:rsidP="00026C7C">
            <w:pPr>
              <w:rPr>
                <w:b/>
                <w:sz w:val="16"/>
                <w:szCs w:val="16"/>
              </w:rPr>
            </w:pPr>
            <w:proofErr w:type="gramStart"/>
            <w:r w:rsidRPr="00A40039">
              <w:rPr>
                <w:b/>
                <w:sz w:val="16"/>
                <w:szCs w:val="16"/>
              </w:rPr>
              <w:t>aandachtspunten</w:t>
            </w:r>
            <w:proofErr w:type="gramEnd"/>
            <w:r w:rsidRPr="00A40039">
              <w:rPr>
                <w:b/>
                <w:sz w:val="16"/>
                <w:szCs w:val="16"/>
              </w:rPr>
              <w:t>:</w:t>
            </w:r>
          </w:p>
        </w:tc>
      </w:tr>
      <w:tr w:rsidR="00A41A76" w:rsidRPr="00A40039">
        <w:tblPrEx>
          <w:tblCellMar>
            <w:left w:w="57" w:type="dxa"/>
            <w:right w:w="57" w:type="dxa"/>
          </w:tblCellMar>
        </w:tblPrEx>
        <w:trPr>
          <w:cantSplit/>
          <w:trHeight w:val="2085"/>
        </w:trPr>
        <w:tc>
          <w:tcPr>
            <w:tcW w:w="2598" w:type="pct"/>
            <w:gridSpan w:val="4"/>
            <w:tcBorders>
              <w:top w:val="single" w:sz="18" w:space="0" w:color="99CCFF"/>
              <w:left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r w:rsidRPr="00A40039">
              <w:rPr>
                <w:sz w:val="16"/>
                <w:szCs w:val="16"/>
              </w:rPr>
              <w:t>Ja</w:t>
            </w:r>
          </w:p>
        </w:tc>
        <w:tc>
          <w:tcPr>
            <w:tcW w:w="205"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nee</w:t>
            </w:r>
            <w:proofErr w:type="gramEnd"/>
          </w:p>
        </w:tc>
        <w:tc>
          <w:tcPr>
            <w:tcW w:w="204"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net</w:t>
            </w:r>
            <w:proofErr w:type="gramEnd"/>
            <w:r w:rsidRPr="00A40039">
              <w:rPr>
                <w:sz w:val="16"/>
                <w:szCs w:val="16"/>
              </w:rPr>
              <w:t xml:space="preserve"> mee begonnen</w:t>
            </w:r>
          </w:p>
        </w:tc>
        <w:tc>
          <w:tcPr>
            <w:tcW w:w="204"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B7BFA" w:rsidP="00026C7C">
            <w:pPr>
              <w:rPr>
                <w:sz w:val="16"/>
                <w:szCs w:val="16"/>
              </w:rPr>
            </w:pPr>
            <w:proofErr w:type="gramStart"/>
            <w:r>
              <w:rPr>
                <w:sz w:val="16"/>
                <w:szCs w:val="16"/>
              </w:rPr>
              <w:t>i</w:t>
            </w:r>
            <w:r w:rsidR="00A41A76" w:rsidRPr="00A40039">
              <w:rPr>
                <w:sz w:val="16"/>
                <w:szCs w:val="16"/>
              </w:rPr>
              <w:t>n</w:t>
            </w:r>
            <w:proofErr w:type="gramEnd"/>
            <w:r w:rsidR="00A41A76" w:rsidRPr="00A40039">
              <w:rPr>
                <w:sz w:val="16"/>
                <w:szCs w:val="16"/>
              </w:rPr>
              <w:t xml:space="preserve"> behandeling; stagneert</w:t>
            </w:r>
          </w:p>
        </w:tc>
        <w:tc>
          <w:tcPr>
            <w:tcW w:w="20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in</w:t>
            </w:r>
            <w:proofErr w:type="gramEnd"/>
            <w:r w:rsidRPr="00A40039">
              <w:rPr>
                <w:sz w:val="16"/>
                <w:szCs w:val="16"/>
              </w:rPr>
              <w:t xml:space="preserve"> behandeling; gaat goed</w:t>
            </w:r>
          </w:p>
        </w:tc>
        <w:tc>
          <w:tcPr>
            <w:tcW w:w="20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afgehandeld</w:t>
            </w:r>
            <w:proofErr w:type="gramEnd"/>
          </w:p>
        </w:tc>
        <w:tc>
          <w:tcPr>
            <w:tcW w:w="1176" w:type="pct"/>
            <w:tcBorders>
              <w:top w:val="nil"/>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1</w:t>
            </w: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Visie</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Delen we als projectteam het waarom en waartoe van talentontwikkeling?</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Is er draagvlak en </w:t>
            </w:r>
            <w:r w:rsidR="00026C7C" w:rsidRPr="00A40039">
              <w:rPr>
                <w:sz w:val="16"/>
                <w:szCs w:val="16"/>
              </w:rPr>
              <w:t xml:space="preserve">support </w:t>
            </w:r>
            <w:r w:rsidRPr="00A40039">
              <w:rPr>
                <w:sz w:val="16"/>
                <w:szCs w:val="16"/>
              </w:rPr>
              <w:t>van collega-docenten?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de leiding bereid de ontwikkeling en uitvoering van talentontwikkeling onder andere met de benodigde faciliteiten te ondersteunen?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Zijn onderwijsondersteuners als roostermaker en [technisch] onderwijsassistenten bereid en in staat, pilots met en verdere invoering van talentontwikkeling te ondersteunen?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e</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Biedt een goed begin, bijvoorbeeld een geslaagde pilot, met talentontwikkeling perspectief op meer draagvlak en support van collega-docenten?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2</w:t>
            </w: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Leerdoelen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wat de leerling beter wordt van talentontwikkeling?</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de beoogde leeropbrengsten voor de leerling [zie 2(a)] te toetsen en/of </w:t>
            </w:r>
            <w:proofErr w:type="spellStart"/>
            <w:r w:rsidRPr="00A40039">
              <w:rPr>
                <w:sz w:val="16"/>
                <w:szCs w:val="16"/>
              </w:rPr>
              <w:t>beoordeelbaar</w:t>
            </w:r>
            <w:proofErr w:type="spellEnd"/>
            <w:r w:rsidRPr="00A40039">
              <w:rPr>
                <w:sz w:val="16"/>
                <w:szCs w:val="16"/>
              </w:rPr>
              <w:t xml:space="preserve"> te maken?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wat de betrokken docenten aan talentontwikkeling kunnen hebben?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21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219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Zijn de beoogde leeropbrengsten voor de docenten [zie 2(c)] te evalueren en overdraagbaar te maken?</w:t>
            </w:r>
          </w:p>
        </w:tc>
        <w:tc>
          <w:tcPr>
            <w:tcW w:w="20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6"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bl>
    <w:p w:rsidR="00A41A76" w:rsidRPr="00A41A76" w:rsidRDefault="00A41A76" w:rsidP="00026C7C"/>
    <w:p w:rsidR="00721812" w:rsidRDefault="00721812" w:rsidP="00026C7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5"/>
        <w:gridCol w:w="11"/>
        <w:gridCol w:w="3540"/>
        <w:gridCol w:w="359"/>
        <w:gridCol w:w="354"/>
        <w:gridCol w:w="359"/>
        <w:gridCol w:w="354"/>
        <w:gridCol w:w="354"/>
        <w:gridCol w:w="354"/>
        <w:gridCol w:w="1942"/>
      </w:tblGrid>
      <w:tr w:rsidR="00A41A76" w:rsidRPr="00A40039">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lastRenderedPageBreak/>
              <w:br w:type="page"/>
            </w:r>
          </w:p>
        </w:tc>
        <w:tc>
          <w:tcPr>
            <w:tcW w:w="264"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36"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D30F17" w:rsidP="00026C7C">
            <w:pPr>
              <w:rPr>
                <w:sz w:val="16"/>
                <w:szCs w:val="16"/>
              </w:rPr>
            </w:pPr>
            <w:r>
              <w:rPr>
                <w:b/>
                <w:sz w:val="16"/>
                <w:szCs w:val="16"/>
              </w:rPr>
              <w:t>Evaluatie</w:t>
            </w:r>
            <w:r w:rsidR="00A41A76" w:rsidRPr="00A40039">
              <w:rPr>
                <w:b/>
                <w:sz w:val="16"/>
                <w:szCs w:val="16"/>
              </w:rPr>
              <w:t>moment:</w:t>
            </w:r>
          </w:p>
        </w:tc>
        <w:tc>
          <w:tcPr>
            <w:tcW w:w="431"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859"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Stand van zaken*</w:t>
            </w:r>
          </w:p>
        </w:tc>
        <w:tc>
          <w:tcPr>
            <w:tcW w:w="117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Bijzonderheden/</w:t>
            </w:r>
          </w:p>
          <w:p w:rsidR="00A41A76" w:rsidRPr="00A40039" w:rsidRDefault="00A41A76" w:rsidP="00026C7C">
            <w:pPr>
              <w:rPr>
                <w:b/>
                <w:sz w:val="16"/>
                <w:szCs w:val="16"/>
              </w:rPr>
            </w:pPr>
            <w:proofErr w:type="gramStart"/>
            <w:r w:rsidRPr="00A40039">
              <w:rPr>
                <w:b/>
                <w:sz w:val="16"/>
                <w:szCs w:val="16"/>
              </w:rPr>
              <w:t>aandachtspunten</w:t>
            </w:r>
            <w:proofErr w:type="gramEnd"/>
            <w:r w:rsidRPr="00A40039">
              <w:rPr>
                <w:b/>
                <w:sz w:val="16"/>
                <w:szCs w:val="16"/>
              </w:rPr>
              <w:t>:</w:t>
            </w:r>
          </w:p>
        </w:tc>
      </w:tr>
      <w:tr w:rsidR="00A41A76" w:rsidRPr="00A40039">
        <w:tblPrEx>
          <w:tblCellMar>
            <w:left w:w="57" w:type="dxa"/>
            <w:right w:w="57" w:type="dxa"/>
          </w:tblCellMar>
        </w:tblPrEx>
        <w:trPr>
          <w:cantSplit/>
          <w:trHeight w:val="2085"/>
        </w:trPr>
        <w:tc>
          <w:tcPr>
            <w:tcW w:w="2538" w:type="pct"/>
            <w:gridSpan w:val="4"/>
            <w:tcBorders>
              <w:top w:val="single" w:sz="18" w:space="0" w:color="99CCFF"/>
              <w:left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7"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r w:rsidRPr="00A40039">
              <w:rPr>
                <w:sz w:val="16"/>
                <w:szCs w:val="16"/>
              </w:rPr>
              <w:t>Ja</w:t>
            </w:r>
          </w:p>
        </w:tc>
        <w:tc>
          <w:tcPr>
            <w:tcW w:w="21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nee</w:t>
            </w:r>
            <w:proofErr w:type="gramEnd"/>
          </w:p>
        </w:tc>
        <w:tc>
          <w:tcPr>
            <w:tcW w:w="217"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net</w:t>
            </w:r>
            <w:proofErr w:type="gramEnd"/>
            <w:r w:rsidRPr="00A40039">
              <w:rPr>
                <w:sz w:val="16"/>
                <w:szCs w:val="16"/>
              </w:rPr>
              <w:t xml:space="preserve"> mee begonnen</w:t>
            </w:r>
          </w:p>
        </w:tc>
        <w:tc>
          <w:tcPr>
            <w:tcW w:w="214"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w:t>
            </w:r>
            <w:proofErr w:type="gramEnd"/>
            <w:r w:rsidRPr="00A40039">
              <w:rPr>
                <w:sz w:val="16"/>
                <w:szCs w:val="16"/>
              </w:rPr>
              <w:t xml:space="preserve"> behandeling; stagneert</w:t>
            </w:r>
          </w:p>
        </w:tc>
        <w:tc>
          <w:tcPr>
            <w:tcW w:w="21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in</w:t>
            </w:r>
            <w:proofErr w:type="gramEnd"/>
            <w:r w:rsidRPr="00A40039">
              <w:rPr>
                <w:sz w:val="16"/>
                <w:szCs w:val="16"/>
              </w:rPr>
              <w:t xml:space="preserve"> behandeling; gaat goed</w:t>
            </w:r>
          </w:p>
        </w:tc>
        <w:tc>
          <w:tcPr>
            <w:tcW w:w="214"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afgehandeld</w:t>
            </w:r>
            <w:proofErr w:type="gramEnd"/>
          </w:p>
        </w:tc>
        <w:tc>
          <w:tcPr>
            <w:tcW w:w="1172" w:type="pct"/>
            <w:tcBorders>
              <w:top w:val="nil"/>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3</w:t>
            </w: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Leerinhoud</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Is helder welke kerndoelen/ eindtermen talentontwikkeling dekt? </w:t>
            </w:r>
          </w:p>
          <w:p w:rsidR="00A41A76" w:rsidRPr="00A40039" w:rsidRDefault="00A41A76" w:rsidP="00026C7C">
            <w:pPr>
              <w:rPr>
                <w:sz w:val="16"/>
                <w:szCs w:val="16"/>
              </w:rPr>
            </w:pPr>
            <w:r w:rsidRPr="00A40039">
              <w:rPr>
                <w:sz w:val="16"/>
                <w:szCs w:val="16"/>
              </w:rPr>
              <w:t>--------------------------------</w:t>
            </w:r>
            <w:r w:rsidR="00721812" w:rsidRPr="00A40039">
              <w:rPr>
                <w:sz w:val="16"/>
                <w:szCs w:val="16"/>
              </w:rPr>
              <w:t>--------------------------</w:t>
            </w:r>
          </w:p>
          <w:p w:rsidR="00A41A76" w:rsidRPr="00A40039" w:rsidRDefault="00A41A76" w:rsidP="00026C7C">
            <w:pPr>
              <w:rPr>
                <w:sz w:val="16"/>
                <w:szCs w:val="16"/>
              </w:rPr>
            </w:pPr>
            <w:r w:rsidRPr="00A40039">
              <w:rPr>
                <w:sz w:val="16"/>
                <w:szCs w:val="16"/>
              </w:rPr>
              <w:t>Zijn de mate waarin en het beheersingsniveau aan te geven?</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1172"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r w:rsidR="00721812" w:rsidRPr="00A40039">
              <w:rPr>
                <w:sz w:val="16"/>
                <w:szCs w:val="16"/>
              </w:rPr>
              <w:t>-----------------------------</w:t>
            </w: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op welke leerstof talentontwikkeling vooral betrekking heeft?</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timing en ordening van deze leerstof te verenigen met de lopende </w:t>
            </w:r>
            <w:proofErr w:type="spellStart"/>
            <w:r w:rsidRPr="00A40039">
              <w:rPr>
                <w:sz w:val="16"/>
                <w:szCs w:val="16"/>
              </w:rPr>
              <w:t>vakprogramma's</w:t>
            </w:r>
            <w:proofErr w:type="spellEnd"/>
            <w:r w:rsidRPr="00A40039">
              <w:rPr>
                <w:sz w:val="16"/>
                <w:szCs w:val="16"/>
              </w:rPr>
              <w:t xml:space="preserve">? </w:t>
            </w:r>
          </w:p>
          <w:p w:rsidR="00A41A76" w:rsidRPr="00A40039" w:rsidRDefault="00A41A76" w:rsidP="00026C7C">
            <w:pPr>
              <w:rPr>
                <w:sz w:val="16"/>
                <w:szCs w:val="16"/>
              </w:rPr>
            </w:pPr>
            <w:r w:rsidRPr="00A40039">
              <w:rPr>
                <w:sz w:val="16"/>
                <w:szCs w:val="16"/>
              </w:rPr>
              <w:t>Zo nee, zijn aanpassingen nodig en mogelijk?</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Laat talentontwikkeling zich realiseren met gebruikmaking van de eigen materialen? </w:t>
            </w:r>
          </w:p>
          <w:p w:rsidR="00A41A76" w:rsidRPr="00A40039" w:rsidRDefault="00A41A76" w:rsidP="00026C7C">
            <w:pPr>
              <w:rPr>
                <w:sz w:val="16"/>
                <w:szCs w:val="16"/>
              </w:rPr>
            </w:pPr>
            <w:r w:rsidRPr="00A40039">
              <w:rPr>
                <w:sz w:val="16"/>
                <w:szCs w:val="16"/>
              </w:rPr>
              <w:t>Zo nee, zijn aanpassingen nodig en mogelijk?</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4</w:t>
            </w: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Leeractiviteiten</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op welke leeractiviteiten en werkvormen talentontwikkeling vooral inzet?</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wanneer en waar de leerlingen deze activiteiten het beste kunnen uitvoeren: in lestijd, gedurende keuzewerktijd, op school, buitenschools, thuis...?</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214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schoolinrichting en -organisatie geschikt voor deze activiteiten? </w:t>
            </w:r>
          </w:p>
          <w:p w:rsidR="00A41A76" w:rsidRPr="00A40039" w:rsidRDefault="00A41A76" w:rsidP="00026C7C">
            <w:pPr>
              <w:rPr>
                <w:sz w:val="16"/>
                <w:szCs w:val="16"/>
              </w:rPr>
            </w:pPr>
            <w:r w:rsidRPr="00A40039">
              <w:rPr>
                <w:sz w:val="16"/>
                <w:szCs w:val="16"/>
              </w:rPr>
              <w:t>Zo nee, welke aanpassingen zijn nodig en mogelijk?</w:t>
            </w:r>
          </w:p>
        </w:tc>
        <w:tc>
          <w:tcPr>
            <w:tcW w:w="21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rsidTr="00026C7C">
        <w:tblPrEx>
          <w:tblCellMar>
            <w:left w:w="57" w:type="dxa"/>
            <w:right w:w="57" w:type="dxa"/>
          </w:tblCellMar>
        </w:tblPrEx>
        <w:trPr>
          <w:trHeight w:val="1566"/>
        </w:trPr>
        <w:tc>
          <w:tcPr>
            <w:tcW w:w="138" w:type="pct"/>
            <w:tcBorders>
              <w:top w:val="single" w:sz="18" w:space="0" w:color="99CCFF"/>
              <w:left w:val="single" w:sz="18" w:space="0" w:color="99CCFF"/>
              <w:bottom w:val="outset" w:sz="6" w:space="0" w:color="auto"/>
              <w:right w:val="single" w:sz="18" w:space="0" w:color="99CCFF"/>
            </w:tcBorders>
            <w:shd w:val="clear" w:color="auto" w:fill="auto"/>
          </w:tcPr>
          <w:p w:rsidR="00A41A76" w:rsidRPr="00A40039" w:rsidRDefault="00A41A76" w:rsidP="00026C7C">
            <w:pPr>
              <w:rPr>
                <w:sz w:val="16"/>
                <w:szCs w:val="16"/>
              </w:rPr>
            </w:pPr>
          </w:p>
        </w:tc>
        <w:tc>
          <w:tcPr>
            <w:tcW w:w="257" w:type="pct"/>
            <w:tcBorders>
              <w:top w:val="single" w:sz="18" w:space="0" w:color="99CCFF"/>
              <w:left w:val="single" w:sz="18" w:space="0" w:color="99CCFF"/>
              <w:bottom w:val="outset" w:sz="6" w:space="0" w:color="auto"/>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2143" w:type="pct"/>
            <w:gridSpan w:val="2"/>
            <w:tcBorders>
              <w:top w:val="single" w:sz="18" w:space="0" w:color="99CCFF"/>
              <w:left w:val="single" w:sz="18" w:space="0" w:color="99CCFF"/>
              <w:bottom w:val="outset" w:sz="6" w:space="0" w:color="auto"/>
              <w:right w:val="single" w:sz="18" w:space="0" w:color="99CCFF"/>
            </w:tcBorders>
            <w:shd w:val="clear" w:color="auto" w:fill="auto"/>
          </w:tcPr>
          <w:p w:rsidR="00A41A76" w:rsidRPr="00A40039" w:rsidRDefault="00A41A76" w:rsidP="00026C7C">
            <w:pPr>
              <w:rPr>
                <w:sz w:val="16"/>
                <w:szCs w:val="16"/>
              </w:rPr>
            </w:pPr>
            <w:r w:rsidRPr="00A40039">
              <w:rPr>
                <w:sz w:val="16"/>
                <w:szCs w:val="16"/>
              </w:rPr>
              <w:t>Zijn de uitvoerende docenten voldoende in staat om de leerlingen bij de diverse leeractiviteiten te instrueren, te begeleiden en beoordelend te volgen?</w:t>
            </w:r>
          </w:p>
          <w:p w:rsidR="00A41A76" w:rsidRPr="00A40039" w:rsidRDefault="00A41A76" w:rsidP="00026C7C">
            <w:pPr>
              <w:rPr>
                <w:sz w:val="16"/>
                <w:szCs w:val="16"/>
              </w:rPr>
            </w:pPr>
            <w:r w:rsidRPr="00A40039">
              <w:rPr>
                <w:sz w:val="16"/>
                <w:szCs w:val="16"/>
              </w:rPr>
              <w:t>Zo nee, welke ondersteuning is nodig en mogelijk [zie ook 5(c)]?</w:t>
            </w:r>
          </w:p>
        </w:tc>
        <w:tc>
          <w:tcPr>
            <w:tcW w:w="217" w:type="pct"/>
            <w:tcBorders>
              <w:top w:val="single" w:sz="18" w:space="0" w:color="99CCFF"/>
              <w:left w:val="single" w:sz="18" w:space="0" w:color="99CCFF"/>
              <w:bottom w:val="outset" w:sz="6" w:space="0" w:color="auto"/>
              <w:right w:val="single" w:sz="18" w:space="0" w:color="99CCFF"/>
            </w:tcBorders>
            <w:shd w:val="clear" w:color="auto" w:fill="auto"/>
          </w:tcPr>
          <w:p w:rsidR="00A41A76" w:rsidRPr="00A40039" w:rsidRDefault="00A41A76" w:rsidP="00026C7C">
            <w:pPr>
              <w:rPr>
                <w:sz w:val="16"/>
                <w:szCs w:val="16"/>
              </w:rPr>
            </w:pPr>
          </w:p>
        </w:tc>
        <w:tc>
          <w:tcPr>
            <w:tcW w:w="214" w:type="pct"/>
            <w:tcBorders>
              <w:top w:val="single" w:sz="18" w:space="0" w:color="99CCFF"/>
              <w:left w:val="single" w:sz="18" w:space="0" w:color="99CCFF"/>
              <w:bottom w:val="outset" w:sz="6" w:space="0" w:color="auto"/>
              <w:right w:val="single" w:sz="18" w:space="0" w:color="99CCFF"/>
            </w:tcBorders>
            <w:shd w:val="clear" w:color="auto" w:fill="auto"/>
          </w:tcPr>
          <w:p w:rsidR="00A41A76" w:rsidRPr="00A40039" w:rsidRDefault="00A41A76" w:rsidP="00026C7C">
            <w:pPr>
              <w:rPr>
                <w:sz w:val="16"/>
                <w:szCs w:val="16"/>
              </w:rPr>
            </w:pPr>
          </w:p>
        </w:tc>
        <w:tc>
          <w:tcPr>
            <w:tcW w:w="217" w:type="pct"/>
            <w:tcBorders>
              <w:top w:val="single" w:sz="18" w:space="0" w:color="99CCFF"/>
              <w:left w:val="single" w:sz="18" w:space="0" w:color="99CCFF"/>
              <w:bottom w:val="outset" w:sz="6" w:space="0" w:color="auto"/>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outset" w:sz="6" w:space="0" w:color="auto"/>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outset" w:sz="6" w:space="0" w:color="auto"/>
              <w:right w:val="single" w:sz="18" w:space="0" w:color="99CCFF"/>
            </w:tcBorders>
            <w:shd w:val="clear" w:color="auto" w:fill="auto"/>
            <w:vAlign w:val="center"/>
          </w:tcPr>
          <w:p w:rsidR="00A41A76" w:rsidRPr="00A40039" w:rsidRDefault="00A41A76" w:rsidP="00026C7C">
            <w:pPr>
              <w:rPr>
                <w:sz w:val="16"/>
                <w:szCs w:val="16"/>
              </w:rPr>
            </w:pPr>
          </w:p>
        </w:tc>
        <w:tc>
          <w:tcPr>
            <w:tcW w:w="214" w:type="pct"/>
            <w:tcBorders>
              <w:top w:val="single" w:sz="18" w:space="0" w:color="99CCFF"/>
              <w:left w:val="single" w:sz="18" w:space="0" w:color="99CCFF"/>
              <w:bottom w:val="outset" w:sz="6" w:space="0" w:color="auto"/>
              <w:right w:val="single" w:sz="18" w:space="0" w:color="99CCFF"/>
            </w:tcBorders>
            <w:shd w:val="clear" w:color="auto" w:fill="auto"/>
            <w:vAlign w:val="center"/>
          </w:tcPr>
          <w:p w:rsidR="00A41A76" w:rsidRPr="00A40039" w:rsidRDefault="00A41A76" w:rsidP="00026C7C">
            <w:pPr>
              <w:rPr>
                <w:sz w:val="16"/>
                <w:szCs w:val="16"/>
              </w:rPr>
            </w:pPr>
          </w:p>
        </w:tc>
        <w:tc>
          <w:tcPr>
            <w:tcW w:w="1172" w:type="pct"/>
            <w:tcBorders>
              <w:top w:val="single" w:sz="18" w:space="0" w:color="CCFFFF"/>
              <w:left w:val="single" w:sz="18" w:space="0" w:color="99CCFF"/>
              <w:bottom w:val="outset" w:sz="6" w:space="0" w:color="auto"/>
              <w:right w:val="single" w:sz="18" w:space="0" w:color="99CCFF"/>
            </w:tcBorders>
            <w:shd w:val="clear" w:color="auto" w:fill="auto"/>
            <w:vAlign w:val="center"/>
          </w:tcPr>
          <w:p w:rsidR="00A41A76" w:rsidRPr="00A40039" w:rsidRDefault="00A41A76" w:rsidP="00026C7C">
            <w:pPr>
              <w:rPr>
                <w:sz w:val="16"/>
                <w:szCs w:val="16"/>
              </w:rPr>
            </w:pPr>
          </w:p>
        </w:tc>
      </w:tr>
    </w:tbl>
    <w:p w:rsidR="00026C7C" w:rsidRPr="007F07D9" w:rsidRDefault="00026C7C" w:rsidP="00026C7C">
      <w:pPr>
        <w:rPr>
          <w:i/>
          <w:color w:val="8DB3E2"/>
        </w:rPr>
      </w:pPr>
    </w:p>
    <w:p w:rsidR="00A41A76" w:rsidRPr="00A41A76" w:rsidRDefault="00A41A76" w:rsidP="00026C7C">
      <w:pPr>
        <w:ind w:left="284" w:hanging="284"/>
        <w:rPr>
          <w:i/>
        </w:rPr>
      </w:pPr>
      <w:r w:rsidRPr="00A41A76">
        <w:rPr>
          <w:i/>
        </w:rPr>
        <w:t xml:space="preserve">* </w:t>
      </w:r>
      <w:r w:rsidR="00026C7C">
        <w:rPr>
          <w:i/>
        </w:rPr>
        <w:tab/>
      </w:r>
      <w:r w:rsidRPr="00A41A76">
        <w:rPr>
          <w:i/>
        </w:rPr>
        <w:t>Plaats eerst een vinkje [</w:t>
      </w:r>
      <w:r w:rsidRPr="00A41A76">
        <w:rPr>
          <w:i/>
        </w:rPr>
        <w:sym w:font="Wingdings" w:char="F0FC"/>
      </w:r>
      <w:r w:rsidRPr="00A41A76">
        <w:rPr>
          <w:i/>
        </w:rPr>
        <w:t>] in de kolom ''Ja'' of ''Nee''. Indien ja, bekijk dan wat de stand van zaken is. Plaats hiertoe een vinkje [</w:t>
      </w:r>
      <w:r w:rsidRPr="00A41A76">
        <w:rPr>
          <w:i/>
        </w:rPr>
        <w:sym w:font="Wingdings" w:char="F0FC"/>
      </w:r>
      <w:r w:rsidRPr="00A41A76">
        <w:rPr>
          <w:i/>
        </w:rPr>
        <w:t>] in de kolom die het meest van toepassing is.</w:t>
      </w:r>
    </w:p>
    <w:p w:rsidR="00A41A76" w:rsidRPr="00A41A76" w:rsidRDefault="00A41A76" w:rsidP="00026C7C">
      <w:r w:rsidRPr="00A41A76">
        <w:br w:type="page"/>
      </w:r>
    </w:p>
    <w:p w:rsidR="00026C7C" w:rsidRDefault="0002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4"/>
        <w:gridCol w:w="120"/>
        <w:gridCol w:w="3480"/>
        <w:gridCol w:w="355"/>
        <w:gridCol w:w="350"/>
        <w:gridCol w:w="356"/>
        <w:gridCol w:w="351"/>
        <w:gridCol w:w="351"/>
        <w:gridCol w:w="353"/>
        <w:gridCol w:w="2022"/>
      </w:tblGrid>
      <w:tr w:rsidR="00A41A76" w:rsidRPr="00A41A76" w:rsidTr="00026C7C">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9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73"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D30F17" w:rsidP="00026C7C">
            <w:r>
              <w:rPr>
                <w:b/>
              </w:rPr>
              <w:t>Evaluatie</w:t>
            </w:r>
            <w:r w:rsidR="00A41A76" w:rsidRPr="00A40039">
              <w:rPr>
                <w:b/>
              </w:rPr>
              <w:t>moment:</w:t>
            </w:r>
          </w:p>
        </w:tc>
        <w:tc>
          <w:tcPr>
            <w:tcW w:w="426"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852"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rPr>
            </w:pPr>
            <w:r w:rsidRPr="00A40039">
              <w:rPr>
                <w:b/>
              </w:rPr>
              <w:t>Stand van zaken*</w:t>
            </w:r>
          </w:p>
        </w:tc>
        <w:tc>
          <w:tcPr>
            <w:tcW w:w="1220"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rPr>
            </w:pPr>
            <w:r w:rsidRPr="00A40039">
              <w:rPr>
                <w:b/>
              </w:rPr>
              <w:t>Bijzonderheden/</w:t>
            </w:r>
          </w:p>
          <w:p w:rsidR="00A41A76" w:rsidRPr="00A40039" w:rsidRDefault="00A41A76" w:rsidP="00026C7C">
            <w:pPr>
              <w:rPr>
                <w:b/>
              </w:rPr>
            </w:pPr>
            <w:proofErr w:type="gramStart"/>
            <w:r w:rsidRPr="00A40039">
              <w:rPr>
                <w:b/>
              </w:rPr>
              <w:t>aandachtspunten</w:t>
            </w:r>
            <w:proofErr w:type="gramEnd"/>
            <w:r w:rsidRPr="00A40039">
              <w:rPr>
                <w:b/>
              </w:rPr>
              <w:t>:</w:t>
            </w:r>
          </w:p>
        </w:tc>
      </w:tr>
      <w:tr w:rsidR="00A41A76" w:rsidRPr="00A41A76" w:rsidTr="00026C7C">
        <w:tblPrEx>
          <w:tblCellMar>
            <w:left w:w="57" w:type="dxa"/>
            <w:right w:w="57" w:type="dxa"/>
          </w:tblCellMar>
        </w:tblPrEx>
        <w:trPr>
          <w:cantSplit/>
          <w:trHeight w:val="2085"/>
        </w:trPr>
        <w:tc>
          <w:tcPr>
            <w:tcW w:w="2501" w:type="pct"/>
            <w:gridSpan w:val="4"/>
            <w:tcBorders>
              <w:top w:val="single" w:sz="18" w:space="0" w:color="99CCFF"/>
              <w:left w:val="single" w:sz="18" w:space="0" w:color="99CCFF"/>
              <w:right w:val="single" w:sz="18" w:space="0" w:color="99CCFF"/>
            </w:tcBorders>
            <w:shd w:val="clear" w:color="auto" w:fill="auto"/>
            <w:vAlign w:val="center"/>
          </w:tcPr>
          <w:p w:rsidR="00A41A76" w:rsidRPr="00A41A76" w:rsidRDefault="00A41A76" w:rsidP="00026C7C"/>
        </w:tc>
        <w:tc>
          <w:tcPr>
            <w:tcW w:w="215"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r w:rsidRPr="00A41A76">
              <w:t>Ja</w:t>
            </w:r>
          </w:p>
        </w:tc>
        <w:tc>
          <w:tcPr>
            <w:tcW w:w="212"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nee</w:t>
            </w:r>
            <w:proofErr w:type="gramEnd"/>
          </w:p>
        </w:tc>
        <w:tc>
          <w:tcPr>
            <w:tcW w:w="215" w:type="pct"/>
            <w:tcBorders>
              <w:top w:val="single" w:sz="18" w:space="0" w:color="99CCFF"/>
              <w:left w:val="single" w:sz="18" w:space="0" w:color="99CCFF"/>
              <w:right w:val="single" w:sz="18" w:space="0" w:color="99CCFF"/>
            </w:tcBorders>
            <w:shd w:val="clear" w:color="auto" w:fill="auto"/>
            <w:textDirection w:val="btLr"/>
          </w:tcPr>
          <w:p w:rsidR="00A41A76" w:rsidRPr="00A41A76" w:rsidRDefault="00A41A76" w:rsidP="00026C7C">
            <w:proofErr w:type="gramStart"/>
            <w:r w:rsidRPr="00A41A76">
              <w:t>net</w:t>
            </w:r>
            <w:proofErr w:type="gramEnd"/>
            <w:r w:rsidRPr="00A41A76">
              <w:t xml:space="preserve"> mee begonnen</w:t>
            </w:r>
          </w:p>
        </w:tc>
        <w:tc>
          <w:tcPr>
            <w:tcW w:w="212" w:type="pct"/>
            <w:tcBorders>
              <w:top w:val="single" w:sz="18" w:space="0" w:color="99CCFF"/>
              <w:left w:val="single" w:sz="18" w:space="0" w:color="99CCFF"/>
              <w:right w:val="single" w:sz="18" w:space="0" w:color="99CCFF"/>
            </w:tcBorders>
            <w:shd w:val="clear" w:color="auto" w:fill="auto"/>
            <w:textDirection w:val="btLr"/>
          </w:tcPr>
          <w:p w:rsidR="00A41A76" w:rsidRPr="00A41A76" w:rsidRDefault="00A41A76" w:rsidP="00026C7C">
            <w:proofErr w:type="gramStart"/>
            <w:r w:rsidRPr="00A41A76">
              <w:t>n</w:t>
            </w:r>
            <w:proofErr w:type="gramEnd"/>
            <w:r w:rsidRPr="00A41A76">
              <w:t xml:space="preserve"> behandeling; stagneert</w:t>
            </w:r>
          </w:p>
        </w:tc>
        <w:tc>
          <w:tcPr>
            <w:tcW w:w="212"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in</w:t>
            </w:r>
            <w:proofErr w:type="gramEnd"/>
            <w:r w:rsidRPr="00A41A76">
              <w:t xml:space="preserve"> behandeling; gaat goed</w:t>
            </w:r>
          </w:p>
        </w:tc>
        <w:tc>
          <w:tcPr>
            <w:tcW w:w="212"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afgehandeld</w:t>
            </w:r>
            <w:proofErr w:type="gramEnd"/>
          </w:p>
        </w:tc>
        <w:tc>
          <w:tcPr>
            <w:tcW w:w="1220" w:type="pct"/>
            <w:tcBorders>
              <w:top w:val="nil"/>
              <w:left w:val="single" w:sz="18" w:space="0" w:color="99CCFF"/>
              <w:bottom w:val="single" w:sz="18" w:space="0" w:color="CCFFFF"/>
              <w:right w:val="single" w:sz="18" w:space="0" w:color="99CCFF"/>
            </w:tcBorders>
            <w:shd w:val="clear" w:color="auto" w:fill="auto"/>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5</w:t>
            </w:r>
          </w:p>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Docentrollen</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a</w:t>
            </w:r>
            <w:proofErr w:type="gramEnd"/>
            <w:r w:rsidRPr="00A41A76">
              <w:t>)</w:t>
            </w: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Is de uitvoerende docenten helder wat hun bij talentontwikkeling te doen staat?</w:t>
            </w:r>
          </w:p>
          <w:p w:rsidR="00A41A76" w:rsidRPr="00A41A76" w:rsidRDefault="00A41A76" w:rsidP="00026C7C">
            <w:r w:rsidRPr="00A41A76">
              <w:t>Moeten zij nieuwe onderwijsmaterialen samenstellen, nieuwe werkvormen aangaan, tot dusver ongebruikelijke pedagogisch-didactische rollen vervullen, hun repertoire bijstellen, anders toetsen en beoordelen?</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b</w:t>
            </w:r>
            <w:proofErr w:type="gramEnd"/>
            <w:r w:rsidRPr="00A41A76">
              <w:t>)</w:t>
            </w: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Is helder wie welke voorbereidende, uitvoerende, coördinerende en nazorgtaken op zich neemt?</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c</w:t>
            </w:r>
            <w:proofErr w:type="gramEnd"/>
            <w:r w:rsidRPr="00A41A76">
              <w:t>)</w:t>
            </w: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Achten de uitvoerende docenten zich voldoende in staat tot en toegerust voor hun rol, bij de werkvormen en leeractiviteiten die bij talentontwikkeling aan de orde komen?</w:t>
            </w:r>
          </w:p>
          <w:p w:rsidR="00A41A76" w:rsidRPr="00A41A76" w:rsidRDefault="00A41A76" w:rsidP="00026C7C">
            <w:r w:rsidRPr="00A41A76">
              <w:t>Zo nee, welke ondersteuning is daarvoor nodig en mogelijk [zie ook 4(d)]?</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6</w:t>
            </w:r>
          </w:p>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Bronnen en materialen</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a</w:t>
            </w:r>
            <w:proofErr w:type="gramEnd"/>
            <w:r w:rsidRPr="00A41A76">
              <w:t>)</w:t>
            </w: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Is helder welke [extra] leerbronnen en leermiddelen nodig of gewenst zijn voor talentontwikkeling?</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15"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1220"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1A76" w:rsidRDefault="00A41A76" w:rsidP="00026C7C"/>
        </w:tc>
      </w:tr>
      <w:tr w:rsidR="00A41A76" w:rsidRPr="00A41A76" w:rsidTr="00026C7C">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63"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b</w:t>
            </w:r>
            <w:proofErr w:type="gramEnd"/>
            <w:r w:rsidRPr="00A41A76">
              <w:t>)</w:t>
            </w:r>
          </w:p>
        </w:tc>
        <w:tc>
          <w:tcPr>
            <w:tcW w:w="21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 xml:space="preserve">Zijn de benodigde leerbronnen en leermiddelen tijdig beschikbaar? </w:t>
            </w:r>
          </w:p>
          <w:p w:rsidR="00A41A76" w:rsidRPr="00A41A76" w:rsidRDefault="00A41A76" w:rsidP="00026C7C">
            <w:r w:rsidRPr="00A41A76">
              <w:t>--------------------------------</w:t>
            </w:r>
            <w:r w:rsidR="000F5A80">
              <w:t>-------------------------</w:t>
            </w:r>
            <w:r w:rsidRPr="00A41A76">
              <w:br/>
              <w:t xml:space="preserve">Wie zorgt/zorgen daarvoor? </w:t>
            </w:r>
          </w:p>
          <w:p w:rsidR="00A41A76" w:rsidRPr="00A41A76" w:rsidRDefault="00A41A76" w:rsidP="00026C7C">
            <w:r w:rsidRPr="00A41A76">
              <w:t>----------------------------------------------</w:t>
            </w:r>
            <w:r w:rsidR="000F5A80">
              <w:t>-----------</w:t>
            </w:r>
            <w:r w:rsidRPr="00A41A76">
              <w:br/>
              <w:t xml:space="preserve">Wie ziet daarop toe? </w:t>
            </w:r>
          </w:p>
          <w:p w:rsidR="00A41A76" w:rsidRPr="00A41A76" w:rsidRDefault="00A41A76" w:rsidP="00026C7C">
            <w:r w:rsidRPr="00A41A76">
              <w:t>--------------------------------</w:t>
            </w:r>
            <w:r w:rsidR="000F5A80">
              <w:t>-------------------------</w:t>
            </w:r>
            <w:r w:rsidRPr="00A41A76">
              <w:br/>
              <w:t xml:space="preserve">Is er een </w:t>
            </w:r>
            <w:r w:rsidRPr="00A40039">
              <w:rPr>
                <w:i/>
              </w:rPr>
              <w:t>worst case-</w:t>
            </w:r>
            <w:r w:rsidRPr="00A41A76">
              <w:t>scenario?</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212"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215"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212"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p>
        </w:tc>
        <w:tc>
          <w:tcPr>
            <w:tcW w:w="1220"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1A76" w:rsidRDefault="00A41A76" w:rsidP="00026C7C"/>
          <w:p w:rsidR="00A41A76" w:rsidRPr="00A41A76" w:rsidRDefault="00A41A76" w:rsidP="00026C7C">
            <w:r w:rsidRPr="00A41A76">
              <w:t>-----------------------------------</w:t>
            </w:r>
          </w:p>
          <w:p w:rsidR="00A41A76" w:rsidRPr="00A41A76" w:rsidRDefault="00A41A76" w:rsidP="00026C7C"/>
          <w:p w:rsidR="00A41A76" w:rsidRPr="00A41A76" w:rsidRDefault="00A41A76" w:rsidP="00026C7C">
            <w:r w:rsidRPr="00A41A76">
              <w:t>-------------------</w:t>
            </w:r>
            <w:r w:rsidR="000F5A80">
              <w:t>---------------</w:t>
            </w:r>
          </w:p>
          <w:p w:rsidR="00A41A76" w:rsidRPr="00A41A76" w:rsidRDefault="00A41A76" w:rsidP="00026C7C">
            <w:r w:rsidRPr="00A41A76">
              <w:t>---</w:t>
            </w:r>
            <w:r w:rsidR="000F5A80">
              <w:t>----------------------------</w:t>
            </w:r>
          </w:p>
        </w:tc>
      </w:tr>
    </w:tbl>
    <w:p w:rsidR="00A41A76" w:rsidRPr="00A41A76" w:rsidRDefault="00A41A76" w:rsidP="00026C7C"/>
    <w:p w:rsidR="00A41A76" w:rsidRPr="00A41A76" w:rsidRDefault="00A41A76" w:rsidP="00026C7C">
      <w:r w:rsidRPr="00A41A7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04"/>
        <w:gridCol w:w="120"/>
        <w:gridCol w:w="3197"/>
        <w:gridCol w:w="344"/>
        <w:gridCol w:w="331"/>
        <w:gridCol w:w="344"/>
        <w:gridCol w:w="332"/>
        <w:gridCol w:w="332"/>
        <w:gridCol w:w="333"/>
        <w:gridCol w:w="2415"/>
      </w:tblGrid>
      <w:tr w:rsidR="00A41A76" w:rsidRPr="00A40039">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8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2"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D30F17" w:rsidP="00026C7C">
            <w:pPr>
              <w:rPr>
                <w:sz w:val="16"/>
                <w:szCs w:val="16"/>
              </w:rPr>
            </w:pPr>
            <w:r>
              <w:rPr>
                <w:b/>
                <w:sz w:val="16"/>
                <w:szCs w:val="16"/>
              </w:rPr>
              <w:t>Evaluatie</w:t>
            </w:r>
            <w:r w:rsidR="00A41A76" w:rsidRPr="00A40039">
              <w:rPr>
                <w:b/>
                <w:sz w:val="16"/>
                <w:szCs w:val="16"/>
              </w:rPr>
              <w:t>moment:</w:t>
            </w:r>
          </w:p>
        </w:tc>
        <w:tc>
          <w:tcPr>
            <w:tcW w:w="408"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810"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Stand van zaken*</w:t>
            </w:r>
          </w:p>
        </w:tc>
        <w:tc>
          <w:tcPr>
            <w:tcW w:w="145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Bijzonderheden/</w:t>
            </w:r>
          </w:p>
          <w:p w:rsidR="00A41A76" w:rsidRPr="00A40039" w:rsidRDefault="00A41A76" w:rsidP="00026C7C">
            <w:pPr>
              <w:rPr>
                <w:b/>
                <w:sz w:val="16"/>
                <w:szCs w:val="16"/>
              </w:rPr>
            </w:pPr>
            <w:proofErr w:type="gramStart"/>
            <w:r w:rsidRPr="00A40039">
              <w:rPr>
                <w:b/>
                <w:sz w:val="16"/>
                <w:szCs w:val="16"/>
              </w:rPr>
              <w:t>aandachtspunten</w:t>
            </w:r>
            <w:proofErr w:type="gramEnd"/>
            <w:r w:rsidRPr="00A40039">
              <w:rPr>
                <w:b/>
                <w:sz w:val="16"/>
                <w:szCs w:val="16"/>
              </w:rPr>
              <w:t>:</w:t>
            </w:r>
          </w:p>
        </w:tc>
      </w:tr>
      <w:tr w:rsidR="00A41A76" w:rsidRPr="00A40039">
        <w:tblPrEx>
          <w:tblCellMar>
            <w:left w:w="57" w:type="dxa"/>
            <w:right w:w="57" w:type="dxa"/>
          </w:tblCellMar>
        </w:tblPrEx>
        <w:trPr>
          <w:cantSplit/>
          <w:trHeight w:val="2085"/>
        </w:trPr>
        <w:tc>
          <w:tcPr>
            <w:tcW w:w="2324" w:type="pct"/>
            <w:gridSpan w:val="4"/>
            <w:tcBorders>
              <w:top w:val="single" w:sz="18" w:space="0" w:color="99CCFF"/>
              <w:left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8"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r w:rsidRPr="00A40039">
              <w:rPr>
                <w:sz w:val="16"/>
                <w:szCs w:val="16"/>
              </w:rPr>
              <w:t>Ja</w:t>
            </w:r>
          </w:p>
        </w:tc>
        <w:tc>
          <w:tcPr>
            <w:tcW w:w="200"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nee</w:t>
            </w:r>
            <w:proofErr w:type="gramEnd"/>
          </w:p>
        </w:tc>
        <w:tc>
          <w:tcPr>
            <w:tcW w:w="208"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net</w:t>
            </w:r>
            <w:proofErr w:type="gramEnd"/>
            <w:r w:rsidRPr="00A40039">
              <w:rPr>
                <w:sz w:val="16"/>
                <w:szCs w:val="16"/>
              </w:rPr>
              <w:t xml:space="preserve"> mee begonnen</w:t>
            </w:r>
          </w:p>
        </w:tc>
        <w:tc>
          <w:tcPr>
            <w:tcW w:w="201"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w:t>
            </w:r>
            <w:proofErr w:type="gramEnd"/>
            <w:r w:rsidRPr="00A40039">
              <w:rPr>
                <w:sz w:val="16"/>
                <w:szCs w:val="16"/>
              </w:rPr>
              <w:t xml:space="preserve"> behandeling; stagneert</w:t>
            </w:r>
          </w:p>
        </w:tc>
        <w:tc>
          <w:tcPr>
            <w:tcW w:w="201"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in</w:t>
            </w:r>
            <w:proofErr w:type="gramEnd"/>
            <w:r w:rsidRPr="00A40039">
              <w:rPr>
                <w:sz w:val="16"/>
                <w:szCs w:val="16"/>
              </w:rPr>
              <w:t xml:space="preserve"> behandeling; gaat goed</w:t>
            </w:r>
          </w:p>
        </w:tc>
        <w:tc>
          <w:tcPr>
            <w:tcW w:w="201"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afgehandeld</w:t>
            </w:r>
            <w:proofErr w:type="gramEnd"/>
          </w:p>
        </w:tc>
        <w:tc>
          <w:tcPr>
            <w:tcW w:w="1458" w:type="pct"/>
            <w:tcBorders>
              <w:top w:val="nil"/>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7</w:t>
            </w: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Groeperingsvormen</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welke groeperingsvormen talentontwikkeling met zich meebrengt?</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Lenen de schoolinrichting en -organisatie zich voor deze groeperingvormen? </w:t>
            </w:r>
            <w:r w:rsidRPr="00A40039">
              <w:rPr>
                <w:sz w:val="16"/>
                <w:szCs w:val="16"/>
              </w:rPr>
              <w:br/>
              <w:t>Zo nee, welke aanpassingen zijn nodig en mogelijk?</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Kunnen de betrokken docenten met deze groeperingvormen uit de voeten? </w:t>
            </w:r>
            <w:r w:rsidRPr="00A40039">
              <w:rPr>
                <w:sz w:val="16"/>
                <w:szCs w:val="16"/>
              </w:rPr>
              <w:br/>
              <w:t>Zo nee, welke alternatieven zijn dan mogelijk?</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rooster en roostermaker flexibel genoeg om afwijkende groeperingvormen in te passen? </w:t>
            </w:r>
            <w:r w:rsidRPr="00A40039">
              <w:rPr>
                <w:sz w:val="16"/>
                <w:szCs w:val="16"/>
              </w:rPr>
              <w:br/>
              <w:t xml:space="preserve">Zo nee, welke alternatieven zijn dan mogelijk? </w:t>
            </w:r>
          </w:p>
          <w:p w:rsidR="00A41A76" w:rsidRPr="00A40039" w:rsidRDefault="00A41A76" w:rsidP="00026C7C">
            <w:pPr>
              <w:rPr>
                <w:sz w:val="16"/>
                <w:szCs w:val="16"/>
              </w:rPr>
            </w:pPr>
            <w:r w:rsidRPr="00A40039">
              <w:rPr>
                <w:sz w:val="16"/>
                <w:szCs w:val="16"/>
              </w:rPr>
              <w:t>--------------------------------</w:t>
            </w:r>
            <w:r w:rsidR="000F5A80" w:rsidRPr="00A40039">
              <w:rPr>
                <w:sz w:val="16"/>
                <w:szCs w:val="16"/>
              </w:rPr>
              <w:t>--------------------</w:t>
            </w:r>
            <w:r w:rsidRPr="00A40039">
              <w:rPr>
                <w:sz w:val="16"/>
                <w:szCs w:val="16"/>
              </w:rPr>
              <w:br/>
              <w:t xml:space="preserve">Is er een </w:t>
            </w:r>
            <w:r w:rsidRPr="00A40039">
              <w:rPr>
                <w:i/>
                <w:sz w:val="16"/>
                <w:szCs w:val="16"/>
              </w:rPr>
              <w:t>worst case-</w:t>
            </w:r>
            <w:r w:rsidRPr="00A40039">
              <w:rPr>
                <w:sz w:val="16"/>
                <w:szCs w:val="16"/>
              </w:rPr>
              <w:t>scenario?</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8</w:t>
            </w: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Leeromgeving</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Is helder welke extra aanspraken talentontwikkeling doet op [ICT-]voorzieningen, lokalen, leer/werkruimten, buitenschoolse contacten &amp; activiteiten en dergelijke?</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de benodigde ruimten en voorzieningen realiseerbaar? </w:t>
            </w:r>
          </w:p>
          <w:p w:rsidR="00A41A76" w:rsidRPr="00A40039" w:rsidRDefault="00A41A76" w:rsidP="00026C7C">
            <w:pPr>
              <w:rPr>
                <w:sz w:val="16"/>
                <w:szCs w:val="16"/>
              </w:rPr>
            </w:pPr>
            <w:r w:rsidRPr="00A40039">
              <w:rPr>
                <w:sz w:val="16"/>
                <w:szCs w:val="16"/>
              </w:rPr>
              <w:t>---------------------</w:t>
            </w:r>
            <w:r w:rsidR="000F5A80" w:rsidRPr="00A40039">
              <w:rPr>
                <w:sz w:val="16"/>
                <w:szCs w:val="16"/>
              </w:rPr>
              <w:t>-------------------------------</w:t>
            </w:r>
            <w:r w:rsidRPr="00A40039">
              <w:rPr>
                <w:sz w:val="16"/>
                <w:szCs w:val="16"/>
              </w:rPr>
              <w:t>-</w:t>
            </w:r>
            <w:r w:rsidRPr="00A40039">
              <w:rPr>
                <w:sz w:val="16"/>
                <w:szCs w:val="16"/>
              </w:rPr>
              <w:br/>
              <w:t xml:space="preserve">Wie zorgen daarvoor? </w:t>
            </w:r>
          </w:p>
          <w:p w:rsidR="00A41A76" w:rsidRPr="00A40039" w:rsidRDefault="00A41A76" w:rsidP="00026C7C">
            <w:pPr>
              <w:rPr>
                <w:sz w:val="16"/>
                <w:szCs w:val="16"/>
              </w:rPr>
            </w:pPr>
            <w:r w:rsidRPr="00A40039">
              <w:rPr>
                <w:sz w:val="16"/>
                <w:szCs w:val="16"/>
              </w:rPr>
              <w:t>--------------------------------</w:t>
            </w:r>
            <w:r w:rsidR="000F5A80" w:rsidRPr="00A40039">
              <w:rPr>
                <w:sz w:val="16"/>
                <w:szCs w:val="16"/>
              </w:rPr>
              <w:t>--------------------</w:t>
            </w:r>
            <w:r w:rsidRPr="00A40039">
              <w:rPr>
                <w:sz w:val="16"/>
                <w:szCs w:val="16"/>
              </w:rPr>
              <w:br/>
              <w:t xml:space="preserve">Wie zien daarop toe? </w:t>
            </w:r>
          </w:p>
          <w:p w:rsidR="00A41A76" w:rsidRPr="00A40039" w:rsidRDefault="00A41A76" w:rsidP="00026C7C">
            <w:pPr>
              <w:rPr>
                <w:sz w:val="16"/>
                <w:szCs w:val="16"/>
              </w:rPr>
            </w:pPr>
            <w:r w:rsidRPr="00A40039">
              <w:rPr>
                <w:sz w:val="16"/>
                <w:szCs w:val="16"/>
              </w:rPr>
              <w:t>--------------------------------</w:t>
            </w:r>
            <w:r w:rsidR="000F5A80" w:rsidRPr="00A40039">
              <w:rPr>
                <w:sz w:val="16"/>
                <w:szCs w:val="16"/>
              </w:rPr>
              <w:t>--------------------</w:t>
            </w:r>
            <w:r w:rsidRPr="00A40039">
              <w:rPr>
                <w:sz w:val="16"/>
                <w:szCs w:val="16"/>
              </w:rPr>
              <w:br/>
              <w:t xml:space="preserve">Is er een </w:t>
            </w:r>
            <w:r w:rsidRPr="00A40039">
              <w:rPr>
                <w:i/>
                <w:sz w:val="16"/>
                <w:szCs w:val="16"/>
              </w:rPr>
              <w:t>worst case-</w:t>
            </w:r>
            <w:r w:rsidRPr="00A40039">
              <w:rPr>
                <w:sz w:val="16"/>
                <w:szCs w:val="16"/>
              </w:rPr>
              <w:t>scenario?</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r>
      <w:tr w:rsidR="00A41A76" w:rsidRPr="00A40039">
        <w:tblPrEx>
          <w:tblCellMar>
            <w:left w:w="57" w:type="dxa"/>
            <w:right w:w="57" w:type="dxa"/>
          </w:tblCellMar>
        </w:tblPrEx>
        <w:tc>
          <w:tcPr>
            <w:tcW w:w="13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57"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2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8"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58"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bl>
    <w:p w:rsidR="00A41A76" w:rsidRPr="00A41A76" w:rsidRDefault="00A41A76" w:rsidP="00026C7C"/>
    <w:p w:rsidR="00A41A76" w:rsidRPr="00A41A76" w:rsidRDefault="00A41A76" w:rsidP="00026C7C">
      <w:r w:rsidRPr="00A41A7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311"/>
        <w:gridCol w:w="51"/>
        <w:gridCol w:w="3183"/>
        <w:gridCol w:w="346"/>
        <w:gridCol w:w="333"/>
        <w:gridCol w:w="346"/>
        <w:gridCol w:w="333"/>
        <w:gridCol w:w="333"/>
        <w:gridCol w:w="333"/>
        <w:gridCol w:w="2425"/>
      </w:tblGrid>
      <w:tr w:rsidR="00A41A76" w:rsidRPr="00A40039">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8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1951"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D30F17" w:rsidP="00026C7C">
            <w:pPr>
              <w:rPr>
                <w:sz w:val="16"/>
                <w:szCs w:val="16"/>
              </w:rPr>
            </w:pPr>
            <w:r>
              <w:rPr>
                <w:b/>
                <w:sz w:val="16"/>
                <w:szCs w:val="16"/>
              </w:rPr>
              <w:t>Evaluatie</w:t>
            </w:r>
            <w:r w:rsidR="00A41A76" w:rsidRPr="00A40039">
              <w:rPr>
                <w:b/>
                <w:sz w:val="16"/>
                <w:szCs w:val="16"/>
              </w:rPr>
              <w:t>moment:</w:t>
            </w:r>
          </w:p>
        </w:tc>
        <w:tc>
          <w:tcPr>
            <w:tcW w:w="410"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812"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Stand van zaken*</w:t>
            </w:r>
          </w:p>
        </w:tc>
        <w:tc>
          <w:tcPr>
            <w:tcW w:w="1463"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sz w:val="16"/>
                <w:szCs w:val="16"/>
              </w:rPr>
            </w:pPr>
            <w:r w:rsidRPr="00A40039">
              <w:rPr>
                <w:b/>
                <w:sz w:val="16"/>
                <w:szCs w:val="16"/>
              </w:rPr>
              <w:t>Bijzonderheden/</w:t>
            </w:r>
          </w:p>
          <w:p w:rsidR="00A41A76" w:rsidRPr="00A40039" w:rsidRDefault="00A41A76" w:rsidP="00026C7C">
            <w:pPr>
              <w:rPr>
                <w:b/>
                <w:sz w:val="16"/>
                <w:szCs w:val="16"/>
              </w:rPr>
            </w:pPr>
            <w:proofErr w:type="gramStart"/>
            <w:r w:rsidRPr="00A40039">
              <w:rPr>
                <w:b/>
                <w:sz w:val="16"/>
                <w:szCs w:val="16"/>
              </w:rPr>
              <w:t>aandachtspunten</w:t>
            </w:r>
            <w:proofErr w:type="gramEnd"/>
            <w:r w:rsidRPr="00A40039">
              <w:rPr>
                <w:b/>
                <w:sz w:val="16"/>
                <w:szCs w:val="16"/>
              </w:rPr>
              <w:t>:</w:t>
            </w:r>
          </w:p>
        </w:tc>
      </w:tr>
      <w:tr w:rsidR="00A41A76" w:rsidRPr="00A40039">
        <w:tblPrEx>
          <w:tblCellMar>
            <w:left w:w="57" w:type="dxa"/>
            <w:right w:w="57" w:type="dxa"/>
          </w:tblCellMar>
        </w:tblPrEx>
        <w:trPr>
          <w:cantSplit/>
          <w:trHeight w:val="2085"/>
        </w:trPr>
        <w:tc>
          <w:tcPr>
            <w:tcW w:w="2315" w:type="pct"/>
            <w:gridSpan w:val="4"/>
            <w:tcBorders>
              <w:top w:val="single" w:sz="18" w:space="0" w:color="99CCFF"/>
              <w:left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9"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r w:rsidRPr="00A40039">
              <w:rPr>
                <w:sz w:val="16"/>
                <w:szCs w:val="16"/>
              </w:rPr>
              <w:t>Ja</w:t>
            </w:r>
          </w:p>
        </w:tc>
        <w:tc>
          <w:tcPr>
            <w:tcW w:w="201"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nee</w:t>
            </w:r>
            <w:proofErr w:type="gramEnd"/>
          </w:p>
        </w:tc>
        <w:tc>
          <w:tcPr>
            <w:tcW w:w="209"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net</w:t>
            </w:r>
            <w:proofErr w:type="gramEnd"/>
            <w:r w:rsidRPr="00A40039">
              <w:rPr>
                <w:sz w:val="16"/>
                <w:szCs w:val="16"/>
              </w:rPr>
              <w:t xml:space="preserve"> mee begonnen</w:t>
            </w:r>
          </w:p>
        </w:tc>
        <w:tc>
          <w:tcPr>
            <w:tcW w:w="201" w:type="pct"/>
            <w:tcBorders>
              <w:top w:val="single" w:sz="18" w:space="0" w:color="99CCFF"/>
              <w:left w:val="single" w:sz="18" w:space="0" w:color="99CCFF"/>
              <w:right w:val="single" w:sz="18" w:space="0" w:color="99CCFF"/>
            </w:tcBorders>
            <w:shd w:val="clear" w:color="auto" w:fill="auto"/>
            <w:textDirection w:val="btLr"/>
          </w:tcPr>
          <w:p w:rsidR="00A41A76" w:rsidRPr="00A40039" w:rsidRDefault="00A41A76" w:rsidP="00026C7C">
            <w:pPr>
              <w:rPr>
                <w:sz w:val="16"/>
                <w:szCs w:val="16"/>
              </w:rPr>
            </w:pPr>
            <w:proofErr w:type="gramStart"/>
            <w:r w:rsidRPr="00A40039">
              <w:rPr>
                <w:sz w:val="16"/>
                <w:szCs w:val="16"/>
              </w:rPr>
              <w:t>n</w:t>
            </w:r>
            <w:proofErr w:type="gramEnd"/>
            <w:r w:rsidRPr="00A40039">
              <w:rPr>
                <w:sz w:val="16"/>
                <w:szCs w:val="16"/>
              </w:rPr>
              <w:t xml:space="preserve"> behandeling; stagneert</w:t>
            </w:r>
          </w:p>
        </w:tc>
        <w:tc>
          <w:tcPr>
            <w:tcW w:w="201"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in</w:t>
            </w:r>
            <w:proofErr w:type="gramEnd"/>
            <w:r w:rsidRPr="00A40039">
              <w:rPr>
                <w:sz w:val="16"/>
                <w:szCs w:val="16"/>
              </w:rPr>
              <w:t xml:space="preserve"> behandeling; gaat goed</w:t>
            </w:r>
          </w:p>
        </w:tc>
        <w:tc>
          <w:tcPr>
            <w:tcW w:w="201" w:type="pct"/>
            <w:tcBorders>
              <w:top w:val="single" w:sz="18" w:space="0" w:color="99CCFF"/>
              <w:left w:val="single" w:sz="18" w:space="0" w:color="99CCFF"/>
              <w:right w:val="single" w:sz="18" w:space="0" w:color="99CCFF"/>
            </w:tcBorders>
            <w:shd w:val="clear" w:color="auto" w:fill="auto"/>
            <w:textDirection w:val="btLr"/>
            <w:vAlign w:val="center"/>
          </w:tcPr>
          <w:p w:rsidR="00A41A76" w:rsidRPr="00A40039" w:rsidRDefault="00A41A76" w:rsidP="00026C7C">
            <w:pPr>
              <w:rPr>
                <w:sz w:val="16"/>
                <w:szCs w:val="16"/>
              </w:rPr>
            </w:pPr>
            <w:proofErr w:type="gramStart"/>
            <w:r w:rsidRPr="00A40039">
              <w:rPr>
                <w:sz w:val="16"/>
                <w:szCs w:val="16"/>
              </w:rPr>
              <w:t>afgehandeld</w:t>
            </w:r>
            <w:proofErr w:type="gramEnd"/>
          </w:p>
        </w:tc>
        <w:tc>
          <w:tcPr>
            <w:tcW w:w="1463" w:type="pct"/>
            <w:tcBorders>
              <w:top w:val="nil"/>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9</w:t>
            </w: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Tijd</w:t>
            </w:r>
          </w:p>
        </w:tc>
        <w:tc>
          <w:tcPr>
            <w:tcW w:w="20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63" w:type="pct"/>
            <w:tcBorders>
              <w:top w:val="single" w:sz="18" w:space="0" w:color="CCFFFF"/>
              <w:left w:val="single" w:sz="18" w:space="0" w:color="99CCFF"/>
              <w:bottom w:val="single" w:sz="18" w:space="0" w:color="CCFF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Is helder welke consequenties talentontwikkeling kan hebben voor de gangbare onderwijstijden van de school? </w:t>
            </w:r>
          </w:p>
          <w:p w:rsidR="00A41A76" w:rsidRPr="00A40039" w:rsidRDefault="00A41A76" w:rsidP="00026C7C">
            <w:pPr>
              <w:rPr>
                <w:sz w:val="16"/>
                <w:szCs w:val="16"/>
              </w:rPr>
            </w:pPr>
            <w:r w:rsidRPr="00A40039">
              <w:rPr>
                <w:sz w:val="16"/>
                <w:szCs w:val="16"/>
              </w:rPr>
              <w:t xml:space="preserve">Zijn, bijvoorbeeld langere lestijden [blokuren], </w:t>
            </w:r>
            <w:proofErr w:type="spellStart"/>
            <w:r w:rsidRPr="00A40039">
              <w:rPr>
                <w:sz w:val="16"/>
                <w:szCs w:val="16"/>
              </w:rPr>
              <w:t>vakverbindende</w:t>
            </w:r>
            <w:proofErr w:type="spellEnd"/>
            <w:r w:rsidRPr="00A40039">
              <w:rPr>
                <w:sz w:val="16"/>
                <w:szCs w:val="16"/>
              </w:rPr>
              <w:t>/-overstijgende lesuren of dagdelen nodig of gewenst?</w:t>
            </w:r>
          </w:p>
        </w:tc>
        <w:tc>
          <w:tcPr>
            <w:tcW w:w="20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09"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tc>
        <w:tc>
          <w:tcPr>
            <w:tcW w:w="1463"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Zijn rooster en roostermaker flexibel genoeg om afwijkende groeperingvormen in te passen? </w:t>
            </w:r>
            <w:r w:rsidRPr="00A40039">
              <w:rPr>
                <w:sz w:val="16"/>
                <w:szCs w:val="16"/>
              </w:rPr>
              <w:br/>
              <w:t xml:space="preserve">Zo nee, welke alternatieven zijn dan mogelijk? </w:t>
            </w:r>
          </w:p>
          <w:p w:rsidR="00A41A76" w:rsidRPr="00A40039" w:rsidRDefault="00A41A76" w:rsidP="00026C7C">
            <w:pPr>
              <w:rPr>
                <w:sz w:val="16"/>
                <w:szCs w:val="16"/>
              </w:rPr>
            </w:pPr>
            <w:r w:rsidRPr="00A40039">
              <w:rPr>
                <w:sz w:val="16"/>
                <w:szCs w:val="16"/>
              </w:rPr>
              <w:t>----------------------------------------------------</w:t>
            </w:r>
            <w:r w:rsidRPr="00A40039">
              <w:rPr>
                <w:sz w:val="16"/>
                <w:szCs w:val="16"/>
              </w:rPr>
              <w:br/>
              <w:t xml:space="preserve">Is er een </w:t>
            </w:r>
            <w:r w:rsidRPr="00A40039">
              <w:rPr>
                <w:i/>
                <w:sz w:val="16"/>
                <w:szCs w:val="16"/>
              </w:rPr>
              <w:t>worst case-</w:t>
            </w:r>
            <w:r w:rsidRPr="00A40039">
              <w:rPr>
                <w:sz w:val="16"/>
                <w:szCs w:val="16"/>
              </w:rPr>
              <w:t>scenario?</w:t>
            </w:r>
          </w:p>
        </w:tc>
        <w:tc>
          <w:tcPr>
            <w:tcW w:w="209"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9"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201"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p>
        </w:tc>
        <w:tc>
          <w:tcPr>
            <w:tcW w:w="1463" w:type="pct"/>
            <w:tcBorders>
              <w:top w:val="single" w:sz="18" w:space="0" w:color="CCFFFF"/>
              <w:left w:val="single" w:sz="18" w:space="0" w:color="99CCFF"/>
              <w:bottom w:val="single" w:sz="18" w:space="0" w:color="CCFFFF"/>
              <w:right w:val="single" w:sz="18" w:space="0" w:color="99CCFF"/>
            </w:tcBorders>
            <w:shd w:val="clear" w:color="auto" w:fill="auto"/>
            <w:vAlign w:val="center"/>
          </w:tcPr>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p>
          <w:p w:rsidR="00A41A76" w:rsidRPr="00A40039" w:rsidRDefault="00A41A76" w:rsidP="00026C7C">
            <w:pPr>
              <w:rPr>
                <w:sz w:val="16"/>
                <w:szCs w:val="16"/>
              </w:rPr>
            </w:pPr>
            <w:r w:rsidRPr="00A40039">
              <w:rPr>
                <w:sz w:val="16"/>
                <w:szCs w:val="16"/>
              </w:rPr>
              <w:t>--------</w:t>
            </w:r>
            <w:r w:rsidR="000F5A80" w:rsidRPr="00A40039">
              <w:rPr>
                <w:sz w:val="16"/>
                <w:szCs w:val="16"/>
              </w:rPr>
              <w:t>------------------------------</w:t>
            </w:r>
          </w:p>
          <w:p w:rsidR="00A41A76" w:rsidRPr="00A40039" w:rsidRDefault="00A41A76" w:rsidP="00026C7C">
            <w:pPr>
              <w:rPr>
                <w:sz w:val="16"/>
                <w:szCs w:val="16"/>
              </w:rPr>
            </w:pPr>
          </w:p>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10</w:t>
            </w: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sz w:val="16"/>
                <w:szCs w:val="16"/>
              </w:rPr>
            </w:pPr>
            <w:r w:rsidRPr="00A40039">
              <w:rPr>
                <w:b/>
                <w:sz w:val="16"/>
                <w:szCs w:val="16"/>
              </w:rPr>
              <w:t>Toetsing</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b/>
                <w:sz w:val="16"/>
                <w:szCs w:val="16"/>
              </w:rPr>
              <w:t>Stand van zaken en/of toelichting**</w:t>
            </w: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a</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Op welke kennis, inzicht en vaardigheden worden de leerlingen bij talentontwikkeling anders of meer dan voorheen getoetst en/of beoordeeld [zie ook 2(a)-(b) en 3(a) hierboven]?</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b</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Welke beoordeling vindt vakoverschrijdend plaats, en welke per vak? </w:t>
            </w:r>
          </w:p>
          <w:p w:rsidR="00A41A76" w:rsidRPr="00A40039" w:rsidRDefault="00A41A76" w:rsidP="00026C7C">
            <w:pPr>
              <w:rPr>
                <w:sz w:val="16"/>
                <w:szCs w:val="16"/>
              </w:rPr>
            </w:pPr>
            <w:r w:rsidRPr="00A40039">
              <w:rPr>
                <w:sz w:val="16"/>
                <w:szCs w:val="16"/>
              </w:rPr>
              <w:t>En hoe tellen deze beoordelingen mee voor de overgang, dan wel het schoolexamen?</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c</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Hoe [in welke vorm en op basis van wat voor prestatie[s], </w:t>
            </w:r>
            <w:r w:rsidRPr="00A40039">
              <w:rPr>
                <w:i/>
                <w:sz w:val="16"/>
                <w:szCs w:val="16"/>
              </w:rPr>
              <w:t>werkstuk</w:t>
            </w:r>
            <w:r w:rsidRPr="00A40039">
              <w:rPr>
                <w:sz w:val="16"/>
                <w:szCs w:val="16"/>
              </w:rPr>
              <w:t xml:space="preserve">, </w:t>
            </w:r>
            <w:r w:rsidRPr="00A40039">
              <w:rPr>
                <w:i/>
                <w:sz w:val="16"/>
                <w:szCs w:val="16"/>
              </w:rPr>
              <w:t>logboek</w:t>
            </w:r>
            <w:r w:rsidRPr="00A40039">
              <w:rPr>
                <w:sz w:val="16"/>
                <w:szCs w:val="16"/>
              </w:rPr>
              <w:t xml:space="preserve">, </w:t>
            </w:r>
            <w:r w:rsidRPr="00A40039">
              <w:rPr>
                <w:i/>
                <w:sz w:val="16"/>
                <w:szCs w:val="16"/>
              </w:rPr>
              <w:t>presentatie</w:t>
            </w:r>
            <w:r w:rsidRPr="00A40039">
              <w:rPr>
                <w:sz w:val="16"/>
                <w:szCs w:val="16"/>
              </w:rPr>
              <w:t xml:space="preserve">, </w:t>
            </w:r>
            <w:r w:rsidRPr="00A40039">
              <w:rPr>
                <w:i/>
                <w:sz w:val="16"/>
                <w:szCs w:val="16"/>
              </w:rPr>
              <w:t>ontwerp</w:t>
            </w:r>
            <w:r w:rsidRPr="00A40039">
              <w:rPr>
                <w:sz w:val="16"/>
                <w:szCs w:val="16"/>
              </w:rPr>
              <w:t>, ...] worden de leerlingen beoordeeld?</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d</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Wat zijn de beoordelingscriteria van elke toets of beoordeling? </w:t>
            </w:r>
          </w:p>
          <w:p w:rsidR="00A41A76" w:rsidRPr="00A40039" w:rsidRDefault="00A41A76" w:rsidP="00026C7C">
            <w:pPr>
              <w:rPr>
                <w:sz w:val="16"/>
                <w:szCs w:val="16"/>
              </w:rPr>
            </w:pPr>
            <w:r w:rsidRPr="00A40039">
              <w:rPr>
                <w:sz w:val="16"/>
                <w:szCs w:val="16"/>
              </w:rPr>
              <w:t xml:space="preserve">Zijn deze verenigbaar met de diverse </w:t>
            </w:r>
            <w:proofErr w:type="spellStart"/>
            <w:r w:rsidRPr="00A40039">
              <w:rPr>
                <w:sz w:val="16"/>
                <w:szCs w:val="16"/>
              </w:rPr>
              <w:t>vakeisen</w:t>
            </w:r>
            <w:proofErr w:type="spellEnd"/>
            <w:r w:rsidRPr="00A40039">
              <w:rPr>
                <w:sz w:val="16"/>
                <w:szCs w:val="16"/>
              </w:rPr>
              <w:t xml:space="preserve"> en met de leerdoelen van het project [zie 2(a)-(b) en 3(a) hierboven]?</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r>
      <w:tr w:rsidR="00A41A76" w:rsidRPr="00A40039">
        <w:tblPrEx>
          <w:tblCellMar>
            <w:left w:w="57" w:type="dxa"/>
            <w:right w:w="57" w:type="dxa"/>
          </w:tblCellMar>
        </w:tblPrEx>
        <w:tc>
          <w:tcPr>
            <w:tcW w:w="17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tc>
        <w:tc>
          <w:tcPr>
            <w:tcW w:w="218" w:type="pct"/>
            <w:gridSpan w:val="2"/>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w:t>
            </w:r>
            <w:proofErr w:type="gramStart"/>
            <w:r w:rsidRPr="00A40039">
              <w:rPr>
                <w:sz w:val="16"/>
                <w:szCs w:val="16"/>
              </w:rPr>
              <w:t>e</w:t>
            </w:r>
            <w:proofErr w:type="gramEnd"/>
            <w:r w:rsidRPr="00A40039">
              <w:rPr>
                <w:sz w:val="16"/>
                <w:szCs w:val="16"/>
              </w:rPr>
              <w:t>)</w:t>
            </w:r>
          </w:p>
        </w:tc>
        <w:tc>
          <w:tcPr>
            <w:tcW w:w="1920"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r w:rsidRPr="00A40039">
              <w:rPr>
                <w:sz w:val="16"/>
                <w:szCs w:val="16"/>
              </w:rPr>
              <w:t xml:space="preserve">Hoe zijn situaties als </w:t>
            </w:r>
            <w:r w:rsidRPr="00A40039">
              <w:rPr>
                <w:i/>
                <w:sz w:val="16"/>
                <w:szCs w:val="16"/>
              </w:rPr>
              <w:t>inhalen</w:t>
            </w:r>
            <w:r w:rsidRPr="00A40039">
              <w:rPr>
                <w:sz w:val="16"/>
                <w:szCs w:val="16"/>
              </w:rPr>
              <w:t xml:space="preserve"> of </w:t>
            </w:r>
            <w:r w:rsidRPr="00A40039">
              <w:rPr>
                <w:i/>
                <w:sz w:val="16"/>
                <w:szCs w:val="16"/>
              </w:rPr>
              <w:t>herkansen</w:t>
            </w:r>
            <w:r w:rsidRPr="00A40039">
              <w:rPr>
                <w:sz w:val="16"/>
                <w:szCs w:val="16"/>
              </w:rPr>
              <w:t xml:space="preserve"> geregeld?</w:t>
            </w:r>
          </w:p>
        </w:tc>
        <w:tc>
          <w:tcPr>
            <w:tcW w:w="2685"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sz w:val="16"/>
                <w:szCs w:val="16"/>
              </w:rPr>
            </w:pPr>
          </w:p>
          <w:p w:rsidR="00A41A76" w:rsidRPr="00A40039" w:rsidRDefault="00A41A76" w:rsidP="00026C7C">
            <w:pPr>
              <w:rPr>
                <w:sz w:val="16"/>
                <w:szCs w:val="16"/>
              </w:rPr>
            </w:pPr>
          </w:p>
        </w:tc>
      </w:tr>
    </w:tbl>
    <w:p w:rsidR="00A41A76" w:rsidRPr="00A41A76" w:rsidRDefault="00A41A76" w:rsidP="0002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34"/>
        <w:gridCol w:w="3067"/>
        <w:gridCol w:w="380"/>
        <w:gridCol w:w="380"/>
        <w:gridCol w:w="380"/>
        <w:gridCol w:w="380"/>
        <w:gridCol w:w="380"/>
        <w:gridCol w:w="380"/>
        <w:gridCol w:w="2292"/>
      </w:tblGrid>
      <w:tr w:rsidR="00A41A76" w:rsidRPr="00A40039">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2027"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D30F17" w:rsidP="00026C7C">
            <w:r>
              <w:rPr>
                <w:b/>
              </w:rPr>
              <w:t>Evaluatie</w:t>
            </w:r>
            <w:r w:rsidR="00A41A76" w:rsidRPr="00A40039">
              <w:rPr>
                <w:b/>
              </w:rPr>
              <w:t>moment:</w:t>
            </w:r>
          </w:p>
        </w:tc>
        <w:tc>
          <w:tcPr>
            <w:tcW w:w="377" w:type="pct"/>
            <w:gridSpan w:val="2"/>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1A76" w:rsidRDefault="00A41A76" w:rsidP="00026C7C"/>
        </w:tc>
        <w:tc>
          <w:tcPr>
            <w:tcW w:w="753" w:type="pct"/>
            <w:gridSpan w:val="4"/>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rPr>
            </w:pPr>
            <w:r w:rsidRPr="00A40039">
              <w:rPr>
                <w:b/>
              </w:rPr>
              <w:t>Stand van zaken*</w:t>
            </w:r>
          </w:p>
        </w:tc>
        <w:tc>
          <w:tcPr>
            <w:tcW w:w="1469" w:type="pct"/>
            <w:tcBorders>
              <w:top w:val="single" w:sz="18" w:space="0" w:color="99CCFF"/>
              <w:left w:val="single" w:sz="18" w:space="0" w:color="99CCFF"/>
              <w:bottom w:val="single" w:sz="18" w:space="0" w:color="99CCFF"/>
              <w:right w:val="single" w:sz="18" w:space="0" w:color="99CCFF"/>
            </w:tcBorders>
            <w:shd w:val="clear" w:color="auto" w:fill="auto"/>
            <w:vAlign w:val="center"/>
          </w:tcPr>
          <w:p w:rsidR="00A41A76" w:rsidRPr="00A40039" w:rsidRDefault="00A41A76" w:rsidP="00026C7C">
            <w:pPr>
              <w:rPr>
                <w:b/>
              </w:rPr>
            </w:pPr>
            <w:r w:rsidRPr="00A40039">
              <w:rPr>
                <w:b/>
              </w:rPr>
              <w:t>Bijzonderheden/</w:t>
            </w:r>
          </w:p>
          <w:p w:rsidR="00A41A76" w:rsidRPr="00A40039" w:rsidRDefault="00A41A76" w:rsidP="00026C7C">
            <w:pPr>
              <w:rPr>
                <w:b/>
              </w:rPr>
            </w:pPr>
            <w:proofErr w:type="gramStart"/>
            <w:r w:rsidRPr="00A40039">
              <w:rPr>
                <w:b/>
              </w:rPr>
              <w:t>aandachtspunten</w:t>
            </w:r>
            <w:proofErr w:type="gramEnd"/>
            <w:r w:rsidRPr="00A40039">
              <w:rPr>
                <w:b/>
              </w:rPr>
              <w:t>:</w:t>
            </w:r>
          </w:p>
        </w:tc>
      </w:tr>
      <w:tr w:rsidR="00A41A76" w:rsidRPr="00A41A76">
        <w:tblPrEx>
          <w:tblCellMar>
            <w:left w:w="57" w:type="dxa"/>
            <w:right w:w="57" w:type="dxa"/>
          </w:tblCellMar>
        </w:tblPrEx>
        <w:trPr>
          <w:cantSplit/>
          <w:trHeight w:val="2085"/>
        </w:trPr>
        <w:tc>
          <w:tcPr>
            <w:tcW w:w="2397" w:type="pct"/>
            <w:gridSpan w:val="3"/>
            <w:tcBorders>
              <w:top w:val="single" w:sz="18" w:space="0" w:color="99CCFF"/>
              <w:left w:val="single" w:sz="18" w:space="0" w:color="99CCFF"/>
              <w:right w:val="single" w:sz="18" w:space="0" w:color="99CCFF"/>
            </w:tcBorders>
            <w:shd w:val="clear" w:color="auto" w:fill="auto"/>
            <w:vAlign w:val="center"/>
          </w:tcPr>
          <w:p w:rsidR="00A41A76" w:rsidRPr="00A41A76" w:rsidRDefault="00A41A76" w:rsidP="00026C7C"/>
        </w:tc>
        <w:tc>
          <w:tcPr>
            <w:tcW w:w="188"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r w:rsidRPr="00A41A76">
              <w:t>Ja</w:t>
            </w:r>
          </w:p>
        </w:tc>
        <w:tc>
          <w:tcPr>
            <w:tcW w:w="189"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nee</w:t>
            </w:r>
            <w:proofErr w:type="gramEnd"/>
          </w:p>
        </w:tc>
        <w:tc>
          <w:tcPr>
            <w:tcW w:w="188" w:type="pct"/>
            <w:tcBorders>
              <w:top w:val="single" w:sz="18" w:space="0" w:color="99CCFF"/>
              <w:left w:val="single" w:sz="18" w:space="0" w:color="99CCFF"/>
              <w:right w:val="single" w:sz="18" w:space="0" w:color="99CCFF"/>
            </w:tcBorders>
            <w:shd w:val="clear" w:color="auto" w:fill="auto"/>
            <w:textDirection w:val="btLr"/>
          </w:tcPr>
          <w:p w:rsidR="00A41A76" w:rsidRPr="00A41A76" w:rsidRDefault="00A41A76" w:rsidP="00026C7C">
            <w:proofErr w:type="gramStart"/>
            <w:r w:rsidRPr="00A41A76">
              <w:t>net</w:t>
            </w:r>
            <w:proofErr w:type="gramEnd"/>
            <w:r w:rsidRPr="00A41A76">
              <w:t xml:space="preserve"> mee begonnen</w:t>
            </w:r>
          </w:p>
        </w:tc>
        <w:tc>
          <w:tcPr>
            <w:tcW w:w="188" w:type="pct"/>
            <w:tcBorders>
              <w:top w:val="single" w:sz="18" w:space="0" w:color="99CCFF"/>
              <w:left w:val="single" w:sz="18" w:space="0" w:color="99CCFF"/>
              <w:right w:val="single" w:sz="18" w:space="0" w:color="99CCFF"/>
            </w:tcBorders>
            <w:shd w:val="clear" w:color="auto" w:fill="auto"/>
            <w:textDirection w:val="btLr"/>
          </w:tcPr>
          <w:p w:rsidR="00A41A76" w:rsidRPr="00A41A76" w:rsidRDefault="00212431" w:rsidP="00026C7C">
            <w:proofErr w:type="gramStart"/>
            <w:r>
              <w:t>i</w:t>
            </w:r>
            <w:r w:rsidR="00A41A76" w:rsidRPr="00A41A76">
              <w:t>n</w:t>
            </w:r>
            <w:proofErr w:type="gramEnd"/>
            <w:r w:rsidR="00A41A76" w:rsidRPr="00A41A76">
              <w:t xml:space="preserve"> behandeling; stagneert</w:t>
            </w:r>
          </w:p>
        </w:tc>
        <w:tc>
          <w:tcPr>
            <w:tcW w:w="188"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in</w:t>
            </w:r>
            <w:proofErr w:type="gramEnd"/>
            <w:r w:rsidRPr="00A41A76">
              <w:t xml:space="preserve"> behandeling; gaat goed</w:t>
            </w:r>
          </w:p>
        </w:tc>
        <w:tc>
          <w:tcPr>
            <w:tcW w:w="188" w:type="pct"/>
            <w:tcBorders>
              <w:top w:val="single" w:sz="18" w:space="0" w:color="99CCFF"/>
              <w:left w:val="single" w:sz="18" w:space="0" w:color="99CCFF"/>
              <w:right w:val="single" w:sz="18" w:space="0" w:color="99CCFF"/>
            </w:tcBorders>
            <w:shd w:val="clear" w:color="auto" w:fill="auto"/>
            <w:textDirection w:val="btLr"/>
            <w:vAlign w:val="center"/>
          </w:tcPr>
          <w:p w:rsidR="00A41A76" w:rsidRPr="00A41A76" w:rsidRDefault="00A41A76" w:rsidP="00026C7C">
            <w:proofErr w:type="gramStart"/>
            <w:r w:rsidRPr="00A41A76">
              <w:t>afgehandeld</w:t>
            </w:r>
            <w:proofErr w:type="gramEnd"/>
          </w:p>
        </w:tc>
        <w:tc>
          <w:tcPr>
            <w:tcW w:w="1469" w:type="pct"/>
            <w:tcBorders>
              <w:top w:val="nil"/>
              <w:left w:val="single" w:sz="18" w:space="0" w:color="99CCFF"/>
              <w:bottom w:val="single" w:sz="18" w:space="0" w:color="CCFFFF"/>
              <w:right w:val="single" w:sz="18" w:space="0" w:color="99CCFF"/>
            </w:tcBorders>
            <w:shd w:val="clear" w:color="auto" w:fill="auto"/>
          </w:tcPr>
          <w:p w:rsidR="00A41A76" w:rsidRPr="00A41A76" w:rsidRDefault="00A41A76" w:rsidP="00026C7C"/>
        </w:tc>
      </w:tr>
      <w:tr w:rsidR="00A41A76" w:rsidRPr="00A41A76">
        <w:tblPrEx>
          <w:tblCellMar>
            <w:left w:w="57" w:type="dxa"/>
            <w:right w:w="57" w:type="dxa"/>
          </w:tblCellMar>
        </w:tblPrEx>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11</w:t>
            </w:r>
          </w:p>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p>
        </w:tc>
        <w:tc>
          <w:tcPr>
            <w:tcW w:w="202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0039" w:rsidRDefault="00A41A76" w:rsidP="00026C7C">
            <w:pPr>
              <w:rPr>
                <w:b/>
              </w:rPr>
            </w:pPr>
            <w:r w:rsidRPr="00A40039">
              <w:rPr>
                <w:b/>
              </w:rPr>
              <w:t>Communicatie</w:t>
            </w:r>
          </w:p>
        </w:tc>
        <w:tc>
          <w:tcPr>
            <w:tcW w:w="2603"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0039">
              <w:rPr>
                <w:b/>
              </w:rPr>
              <w:t>Stand van zaken en/of toelichting**</w:t>
            </w:r>
          </w:p>
        </w:tc>
      </w:tr>
      <w:tr w:rsidR="00A41A76" w:rsidRPr="00A41A76">
        <w:tblPrEx>
          <w:tblCellMar>
            <w:left w:w="57" w:type="dxa"/>
            <w:right w:w="57" w:type="dxa"/>
          </w:tblCellMar>
        </w:tblPrEx>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a</w:t>
            </w:r>
            <w:proofErr w:type="gramEnd"/>
            <w:r w:rsidRPr="00A41A76">
              <w:t>)</w:t>
            </w:r>
          </w:p>
        </w:tc>
        <w:tc>
          <w:tcPr>
            <w:tcW w:w="202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Is het nodig of gewenst om leerlingen en ouders te informeren over talentontwikkeling: de bedoeling ervan, de gang van zaken, de verwachtingen ten aanzien van de leerlingen en hun beoordeling?</w:t>
            </w:r>
          </w:p>
          <w:p w:rsidR="00A41A76" w:rsidRPr="00A41A76" w:rsidRDefault="00A41A76" w:rsidP="00026C7C">
            <w:r w:rsidRPr="00A41A76">
              <w:t xml:space="preserve">Wie zorgt/zorgen daarvoor? </w:t>
            </w:r>
          </w:p>
          <w:p w:rsidR="00A41A76" w:rsidRPr="00A41A76" w:rsidRDefault="00A41A76" w:rsidP="00026C7C">
            <w:r w:rsidRPr="00A41A76">
              <w:t>Wie ziet daarop toe?</w:t>
            </w:r>
          </w:p>
        </w:tc>
        <w:tc>
          <w:tcPr>
            <w:tcW w:w="2603"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r>
      <w:tr w:rsidR="00A41A76" w:rsidRPr="00A41A76">
        <w:tblPrEx>
          <w:tblCellMar>
            <w:left w:w="57" w:type="dxa"/>
            <w:right w:w="57" w:type="dxa"/>
          </w:tblCellMar>
        </w:tblPrEx>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b</w:t>
            </w:r>
            <w:proofErr w:type="gramEnd"/>
            <w:r w:rsidRPr="00A41A76">
              <w:t>)</w:t>
            </w:r>
          </w:p>
        </w:tc>
        <w:tc>
          <w:tcPr>
            <w:tcW w:w="202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Wie informeert de vakcollega's over talentontwikkeling: de bedoeling ervan, de gang van zaken, de verwachtingen ten aanzien van de leerlingen en hun beoordeling?</w:t>
            </w:r>
          </w:p>
        </w:tc>
        <w:tc>
          <w:tcPr>
            <w:tcW w:w="2603"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r>
      <w:tr w:rsidR="00A41A76" w:rsidRPr="00A41A76">
        <w:tblPrEx>
          <w:tblCellMar>
            <w:left w:w="57" w:type="dxa"/>
            <w:right w:w="57" w:type="dxa"/>
          </w:tblCellMar>
        </w:tblPrEx>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c</w:t>
            </w:r>
            <w:proofErr w:type="gramEnd"/>
            <w:r w:rsidRPr="00A41A76">
              <w:t>)</w:t>
            </w:r>
          </w:p>
        </w:tc>
        <w:tc>
          <w:tcPr>
            <w:tcW w:w="202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Wie informeert de leiding over talentontwikkeling en de daarvoor benodigde support en faciliteiten?</w:t>
            </w:r>
          </w:p>
        </w:tc>
        <w:tc>
          <w:tcPr>
            <w:tcW w:w="2603"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r>
      <w:tr w:rsidR="00A41A76" w:rsidRPr="00A41A76">
        <w:tblPrEx>
          <w:tblCellMar>
            <w:left w:w="57" w:type="dxa"/>
            <w:right w:w="57" w:type="dxa"/>
          </w:tblCellMar>
        </w:tblPrEx>
        <w:tc>
          <w:tcPr>
            <w:tcW w:w="194"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c>
          <w:tcPr>
            <w:tcW w:w="176"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t>
            </w:r>
            <w:proofErr w:type="gramStart"/>
            <w:r w:rsidRPr="00A41A76">
              <w:t>d</w:t>
            </w:r>
            <w:proofErr w:type="gramEnd"/>
            <w:r w:rsidRPr="00A41A76">
              <w:t>)</w:t>
            </w:r>
          </w:p>
        </w:tc>
        <w:tc>
          <w:tcPr>
            <w:tcW w:w="2027" w:type="pct"/>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r w:rsidRPr="00A41A76">
              <w:t>Wie is aanspreekpunt voor vragen, opmerkingen en klachten over talentontwikkeling?</w:t>
            </w:r>
          </w:p>
        </w:tc>
        <w:tc>
          <w:tcPr>
            <w:tcW w:w="2603" w:type="pct"/>
            <w:gridSpan w:val="7"/>
            <w:tcBorders>
              <w:top w:val="single" w:sz="18" w:space="0" w:color="99CCFF"/>
              <w:left w:val="single" w:sz="18" w:space="0" w:color="99CCFF"/>
              <w:bottom w:val="single" w:sz="18" w:space="0" w:color="99CCFF"/>
              <w:right w:val="single" w:sz="18" w:space="0" w:color="99CCFF"/>
            </w:tcBorders>
            <w:shd w:val="clear" w:color="auto" w:fill="auto"/>
          </w:tcPr>
          <w:p w:rsidR="00A41A76" w:rsidRPr="00A41A76" w:rsidRDefault="00A41A76" w:rsidP="00026C7C"/>
        </w:tc>
      </w:tr>
    </w:tbl>
    <w:p w:rsidR="00A41A76" w:rsidRPr="00A41A76" w:rsidRDefault="00A41A76" w:rsidP="00026C7C">
      <w:pPr>
        <w:ind w:left="284" w:hanging="284"/>
        <w:rPr>
          <w:i/>
        </w:rPr>
      </w:pPr>
      <w:r w:rsidRPr="00A41A76">
        <w:rPr>
          <w:i/>
        </w:rPr>
        <w:t xml:space="preserve">* </w:t>
      </w:r>
      <w:r w:rsidR="00026C7C">
        <w:rPr>
          <w:i/>
        </w:rPr>
        <w:tab/>
      </w:r>
      <w:r w:rsidRPr="00A41A76">
        <w:rPr>
          <w:i/>
        </w:rPr>
        <w:t>Plaats eerst een vinkje [</w:t>
      </w:r>
      <w:r w:rsidRPr="00A41A76">
        <w:rPr>
          <w:i/>
        </w:rPr>
        <w:sym w:font="Wingdings" w:char="F0FC"/>
      </w:r>
      <w:r w:rsidRPr="00A41A76">
        <w:rPr>
          <w:i/>
        </w:rPr>
        <w:t>] in de kolom ''Ja'' of ''Nee''. Indien ja, bekijk dan wat de stand van zaken is. Plaats hiertoe een vinkje [</w:t>
      </w:r>
      <w:r w:rsidRPr="00A41A76">
        <w:rPr>
          <w:i/>
        </w:rPr>
        <w:sym w:font="Wingdings" w:char="F0FC"/>
      </w:r>
      <w:r w:rsidRPr="00A41A76">
        <w:rPr>
          <w:i/>
        </w:rPr>
        <w:t>] in de kolom die het meest van toepassing is.</w:t>
      </w:r>
    </w:p>
    <w:p w:rsidR="00A41A76" w:rsidRPr="00A41A76" w:rsidRDefault="00A41A76" w:rsidP="00026C7C">
      <w:pPr>
        <w:ind w:left="284" w:hanging="284"/>
        <w:rPr>
          <w:i/>
        </w:rPr>
      </w:pPr>
    </w:p>
    <w:p w:rsidR="00A41A76" w:rsidRPr="000F5A80" w:rsidRDefault="000F5A80" w:rsidP="00026C7C">
      <w:pPr>
        <w:ind w:left="284" w:hanging="284"/>
        <w:rPr>
          <w:i/>
        </w:rPr>
      </w:pPr>
      <w:r>
        <w:rPr>
          <w:i/>
        </w:rPr>
        <w:t>**</w:t>
      </w:r>
      <w:r w:rsidR="00026C7C">
        <w:rPr>
          <w:i/>
        </w:rPr>
        <w:tab/>
      </w:r>
      <w:r w:rsidR="00A41A76" w:rsidRPr="00A41A76">
        <w:rPr>
          <w:i/>
        </w:rPr>
        <w:t>Voor de onderwerpen beoordeling en communicatie hoeft u geen ''ja'' of ''nee'' te beantwoorden. Het is de bedoeling dat u kort antwoord geeft op de vragen die worden gesteld.</w:t>
      </w:r>
    </w:p>
    <w:p w:rsidR="00E51397" w:rsidRPr="001615E3" w:rsidRDefault="00E51397" w:rsidP="00026C7C"/>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29E" w:rsidRDefault="004A229E">
      <w:r>
        <w:separator/>
      </w:r>
    </w:p>
  </w:endnote>
  <w:endnote w:type="continuationSeparator" w:id="0">
    <w:p w:rsidR="004A229E" w:rsidRDefault="004A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7" w:rsidRDefault="00896E69" w:rsidP="00227972">
    <w:pPr>
      <w:pStyle w:val="Voettekst"/>
      <w:tabs>
        <w:tab w:val="clear" w:pos="9072"/>
        <w:tab w:val="right" w:pos="8280"/>
      </w:tabs>
    </w:pPr>
    <w:proofErr w:type="gramStart"/>
    <w:r w:rsidRPr="00896E69">
      <w:rPr>
        <w:rStyle w:val="Paginanummer"/>
      </w:rPr>
      <w:t>https://talentstimuleren.nl/</w:t>
    </w:r>
    <w:proofErr w:type="gramEnd"/>
    <w:r w:rsidR="00D30F17">
      <w:rPr>
        <w:rStyle w:val="Paginanummer"/>
      </w:rPr>
      <w:tab/>
    </w:r>
    <w:r w:rsidR="00026C7C">
      <w:rPr>
        <w:rStyle w:val="Paginanummer"/>
      </w:rPr>
      <w:tab/>
    </w:r>
    <w:r w:rsidR="00D30F17">
      <w:rPr>
        <w:rStyle w:val="Paginanummer"/>
      </w:rPr>
      <w:fldChar w:fldCharType="begin"/>
    </w:r>
    <w:r w:rsidR="00D30F17">
      <w:rPr>
        <w:rStyle w:val="Paginanummer"/>
      </w:rPr>
      <w:instrText xml:space="preserve"> PAGE </w:instrText>
    </w:r>
    <w:r w:rsidR="00D30F17">
      <w:rPr>
        <w:rStyle w:val="Paginanummer"/>
      </w:rPr>
      <w:fldChar w:fldCharType="separate"/>
    </w:r>
    <w:r w:rsidR="00CA558F">
      <w:rPr>
        <w:rStyle w:val="Paginanummer"/>
        <w:noProof/>
      </w:rPr>
      <w:t>1</w:t>
    </w:r>
    <w:r w:rsidR="00D30F17">
      <w:rPr>
        <w:rStyle w:val="Paginanummer"/>
      </w:rPr>
      <w:fldChar w:fldCharType="end"/>
    </w:r>
    <w:r w:rsidR="003A520E">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C7C">
      <w:rPr>
        <w:rStyle w:val="Paginanumm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29E" w:rsidRDefault="004A229E">
      <w:r>
        <w:separator/>
      </w:r>
    </w:p>
  </w:footnote>
  <w:footnote w:type="continuationSeparator" w:id="0">
    <w:p w:rsidR="004A229E" w:rsidRDefault="004A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B1641"/>
    <w:multiLevelType w:val="hybridMultilevel"/>
    <w:tmpl w:val="F2460A5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76"/>
    <w:rsid w:val="00026C7C"/>
    <w:rsid w:val="000E6620"/>
    <w:rsid w:val="000F5A80"/>
    <w:rsid w:val="001615E3"/>
    <w:rsid w:val="001927C5"/>
    <w:rsid w:val="001A4992"/>
    <w:rsid w:val="001A565A"/>
    <w:rsid w:val="001B6B43"/>
    <w:rsid w:val="00212431"/>
    <w:rsid w:val="00227972"/>
    <w:rsid w:val="00235D22"/>
    <w:rsid w:val="003A520E"/>
    <w:rsid w:val="003E0EA5"/>
    <w:rsid w:val="00432419"/>
    <w:rsid w:val="004A229E"/>
    <w:rsid w:val="004E7A05"/>
    <w:rsid w:val="0051337D"/>
    <w:rsid w:val="00721812"/>
    <w:rsid w:val="00762834"/>
    <w:rsid w:val="007F016D"/>
    <w:rsid w:val="007F07D9"/>
    <w:rsid w:val="008038A1"/>
    <w:rsid w:val="00822BA1"/>
    <w:rsid w:val="00870837"/>
    <w:rsid w:val="0088760E"/>
    <w:rsid w:val="00890B33"/>
    <w:rsid w:val="00896E69"/>
    <w:rsid w:val="009D59F7"/>
    <w:rsid w:val="009D66FF"/>
    <w:rsid w:val="009D6BEC"/>
    <w:rsid w:val="00A40039"/>
    <w:rsid w:val="00A41A76"/>
    <w:rsid w:val="00A62CF2"/>
    <w:rsid w:val="00AB7BFA"/>
    <w:rsid w:val="00B96E5D"/>
    <w:rsid w:val="00BA39E8"/>
    <w:rsid w:val="00C476ED"/>
    <w:rsid w:val="00C656B3"/>
    <w:rsid w:val="00CA558F"/>
    <w:rsid w:val="00CC3512"/>
    <w:rsid w:val="00D30F17"/>
    <w:rsid w:val="00DA50A2"/>
    <w:rsid w:val="00DB21B0"/>
    <w:rsid w:val="00DD4603"/>
    <w:rsid w:val="00E51397"/>
    <w:rsid w:val="00E70E3B"/>
    <w:rsid w:val="00EC12B2"/>
    <w:rsid w:val="00F71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FF315"/>
  <w15:chartTrackingRefBased/>
  <w15:docId w15:val="{F41D80FD-0FC8-419D-89B2-8C2F6B4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A41A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1812"/>
    <w:rPr>
      <w:color w:val="0000FF"/>
      <w:u w:val="single"/>
    </w:rPr>
  </w:style>
  <w:style w:type="paragraph" w:styleId="Ballontekst">
    <w:name w:val="Balloon Text"/>
    <w:basedOn w:val="Standaard"/>
    <w:semiHidden/>
    <w:rsid w:val="00AB7BFA"/>
    <w:rPr>
      <w:rFonts w:ascii="Tahoma" w:hAnsi="Tahoma" w:cs="Tahoma"/>
      <w:sz w:val="16"/>
      <w:szCs w:val="16"/>
    </w:rPr>
  </w:style>
  <w:style w:type="character" w:styleId="Verwijzingopmerking">
    <w:name w:val="annotation reference"/>
    <w:semiHidden/>
    <w:rsid w:val="00AB7BFA"/>
    <w:rPr>
      <w:sz w:val="16"/>
      <w:szCs w:val="16"/>
    </w:rPr>
  </w:style>
  <w:style w:type="paragraph" w:styleId="Tekstopmerking">
    <w:name w:val="annotation text"/>
    <w:basedOn w:val="Standaard"/>
    <w:semiHidden/>
    <w:rsid w:val="00AB7BFA"/>
    <w:rPr>
      <w:sz w:val="20"/>
    </w:rPr>
  </w:style>
  <w:style w:type="paragraph" w:styleId="Onderwerpvanopmerking">
    <w:name w:val="annotation subject"/>
    <w:basedOn w:val="Tekstopmerking"/>
    <w:next w:val="Tekstopmerking"/>
    <w:semiHidden/>
    <w:rsid w:val="00AB7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9465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11163</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cp:lastModifiedBy>L. P.</cp:lastModifiedBy>
  <cp:revision>3</cp:revision>
  <cp:lastPrinted>2010-08-27T08:51:00Z</cp:lastPrinted>
  <dcterms:created xsi:type="dcterms:W3CDTF">2018-08-15T09:52:00Z</dcterms:created>
  <dcterms:modified xsi:type="dcterms:W3CDTF">2018-08-15T09:52:00Z</dcterms:modified>
</cp:coreProperties>
</file>