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CC9" w:rsidRPr="00A35CA0" w:rsidRDefault="00207CC9" w:rsidP="00A35CA0">
      <w:pPr>
        <w:rPr>
          <w:rFonts w:cs="Arial"/>
          <w:b/>
          <w:sz w:val="32"/>
          <w:szCs w:val="32"/>
        </w:rPr>
      </w:pPr>
      <w:bookmarkStart w:id="0" w:name="_Hlk522013581"/>
      <w:r w:rsidRPr="00A35CA0">
        <w:rPr>
          <w:rFonts w:cs="Arial"/>
          <w:b/>
          <w:sz w:val="32"/>
          <w:szCs w:val="32"/>
        </w:rPr>
        <w:t xml:space="preserve">Uitgangspunten </w:t>
      </w:r>
      <w:bookmarkStart w:id="1" w:name="_Hlk522013554"/>
      <w:r w:rsidR="000A0F6F">
        <w:rPr>
          <w:rFonts w:cs="Arial"/>
          <w:b/>
          <w:sz w:val="32"/>
          <w:szCs w:val="32"/>
        </w:rPr>
        <w:t xml:space="preserve">talentontwikkeling </w:t>
      </w:r>
      <w:bookmarkEnd w:id="1"/>
      <w:r w:rsidR="000A0F6F" w:rsidRPr="00A35CA0">
        <w:rPr>
          <w:rFonts w:cs="Arial"/>
          <w:b/>
          <w:sz w:val="32"/>
          <w:szCs w:val="32"/>
        </w:rPr>
        <w:t xml:space="preserve">bepalen </w:t>
      </w:r>
      <w:r w:rsidR="000A0F6F">
        <w:rPr>
          <w:rFonts w:cs="Arial"/>
          <w:b/>
          <w:sz w:val="32"/>
          <w:szCs w:val="32"/>
        </w:rPr>
        <w:t xml:space="preserve">met het </w:t>
      </w:r>
      <w:r w:rsidRPr="00A35CA0">
        <w:rPr>
          <w:rFonts w:cs="Arial"/>
          <w:b/>
          <w:sz w:val="32"/>
          <w:szCs w:val="32"/>
        </w:rPr>
        <w:t>spinnenwebspel</w:t>
      </w:r>
    </w:p>
    <w:bookmarkEnd w:id="0"/>
    <w:p w:rsidR="00207CC9" w:rsidRPr="00A35CA0" w:rsidRDefault="00207CC9" w:rsidP="00A35CA0">
      <w:pPr>
        <w:rPr>
          <w:rFonts w:cs="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5615"/>
      </w:tblGrid>
      <w:tr w:rsidR="00207CC9" w:rsidRPr="00A35CA0" w:rsidTr="000A0F6F">
        <w:tc>
          <w:tcPr>
            <w:tcW w:w="2709" w:type="dxa"/>
            <w:shd w:val="clear" w:color="auto" w:fill="auto"/>
          </w:tcPr>
          <w:p w:rsidR="00A35CA0" w:rsidRDefault="00A35CA0" w:rsidP="00A35CA0">
            <w:pPr>
              <w:rPr>
                <w:rFonts w:cs="Arial"/>
                <w:b/>
                <w:szCs w:val="18"/>
              </w:rPr>
            </w:pPr>
          </w:p>
          <w:p w:rsidR="00207CC9" w:rsidRPr="00A35CA0" w:rsidRDefault="00207CC9" w:rsidP="00A35CA0">
            <w:pPr>
              <w:rPr>
                <w:rFonts w:cs="Arial"/>
                <w:b/>
                <w:szCs w:val="18"/>
              </w:rPr>
            </w:pPr>
            <w:r w:rsidRPr="00A35CA0">
              <w:rPr>
                <w:rFonts w:cs="Arial"/>
                <w:b/>
                <w:szCs w:val="18"/>
              </w:rPr>
              <w:t>Doel</w:t>
            </w:r>
          </w:p>
        </w:tc>
        <w:tc>
          <w:tcPr>
            <w:tcW w:w="5615" w:type="dxa"/>
            <w:shd w:val="clear" w:color="auto" w:fill="auto"/>
          </w:tcPr>
          <w:p w:rsidR="000A0F6F" w:rsidRDefault="000A0F6F" w:rsidP="000A0F6F">
            <w:pPr>
              <w:overflowPunct/>
              <w:autoSpaceDE/>
              <w:autoSpaceDN/>
              <w:adjustRightInd/>
              <w:textAlignment w:val="auto"/>
              <w:rPr>
                <w:rFonts w:cs="Arial"/>
                <w:szCs w:val="18"/>
              </w:rPr>
            </w:pPr>
            <w:r>
              <w:rPr>
                <w:rFonts w:cs="Arial"/>
                <w:szCs w:val="18"/>
              </w:rPr>
              <w:t>Met het spinnenwebspel:</w:t>
            </w:r>
          </w:p>
          <w:p w:rsidR="000A0F6F" w:rsidRPr="000A0F6F" w:rsidRDefault="000A0F6F" w:rsidP="000A0F6F">
            <w:pPr>
              <w:pStyle w:val="Lijstalinea"/>
              <w:numPr>
                <w:ilvl w:val="0"/>
                <w:numId w:val="24"/>
              </w:numPr>
              <w:overflowPunct/>
              <w:autoSpaceDE/>
              <w:autoSpaceDN/>
              <w:adjustRightInd/>
              <w:textAlignment w:val="auto"/>
              <w:rPr>
                <w:rFonts w:cs="Arial"/>
                <w:szCs w:val="18"/>
              </w:rPr>
            </w:pPr>
            <w:proofErr w:type="gramStart"/>
            <w:r w:rsidRPr="000A0F6F">
              <w:rPr>
                <w:rFonts w:cs="Arial"/>
                <w:szCs w:val="18"/>
              </w:rPr>
              <w:t>f</w:t>
            </w:r>
            <w:r w:rsidR="00207CC9" w:rsidRPr="000A0F6F">
              <w:rPr>
                <w:rFonts w:cs="Arial"/>
                <w:szCs w:val="18"/>
              </w:rPr>
              <w:t>ormule</w:t>
            </w:r>
            <w:r w:rsidRPr="000A0F6F">
              <w:rPr>
                <w:rFonts w:cs="Arial"/>
                <w:szCs w:val="18"/>
              </w:rPr>
              <w:t>ert</w:t>
            </w:r>
            <w:proofErr w:type="gramEnd"/>
            <w:r w:rsidRPr="000A0F6F">
              <w:rPr>
                <w:rFonts w:cs="Arial"/>
                <w:szCs w:val="18"/>
              </w:rPr>
              <w:t xml:space="preserve"> u de </w:t>
            </w:r>
            <w:r w:rsidR="00207CC9" w:rsidRPr="000A0F6F">
              <w:rPr>
                <w:rFonts w:cs="Arial"/>
                <w:szCs w:val="18"/>
              </w:rPr>
              <w:t xml:space="preserve"> uitgangspunten voor talentontwikkeling</w:t>
            </w:r>
            <w:r w:rsidRPr="000A0F6F">
              <w:rPr>
                <w:rFonts w:cs="Arial"/>
                <w:szCs w:val="18"/>
              </w:rPr>
              <w:t>;</w:t>
            </w:r>
          </w:p>
          <w:p w:rsidR="000A0F6F" w:rsidRPr="000A0F6F" w:rsidRDefault="000A0F6F" w:rsidP="000A0F6F">
            <w:pPr>
              <w:pStyle w:val="Lijstalinea"/>
              <w:numPr>
                <w:ilvl w:val="0"/>
                <w:numId w:val="24"/>
              </w:numPr>
              <w:overflowPunct/>
              <w:autoSpaceDE/>
              <w:autoSpaceDN/>
              <w:adjustRightInd/>
              <w:textAlignment w:val="auto"/>
              <w:rPr>
                <w:rFonts w:cs="Arial"/>
                <w:szCs w:val="18"/>
              </w:rPr>
            </w:pPr>
            <w:proofErr w:type="gramStart"/>
            <w:r w:rsidRPr="000A0F6F">
              <w:rPr>
                <w:rFonts w:cs="Arial"/>
                <w:szCs w:val="18"/>
              </w:rPr>
              <w:t>komt</w:t>
            </w:r>
            <w:proofErr w:type="gramEnd"/>
            <w:r w:rsidRPr="000A0F6F">
              <w:rPr>
                <w:rFonts w:cs="Arial"/>
                <w:szCs w:val="18"/>
              </w:rPr>
              <w:t xml:space="preserve"> u</w:t>
            </w:r>
            <w:r w:rsidR="00207CC9" w:rsidRPr="000A0F6F">
              <w:rPr>
                <w:rFonts w:cs="Arial"/>
                <w:szCs w:val="18"/>
              </w:rPr>
              <w:t xml:space="preserve"> tot een samenhangend leerplan</w:t>
            </w:r>
            <w:r w:rsidRPr="000A0F6F">
              <w:rPr>
                <w:rFonts w:cs="Arial"/>
                <w:szCs w:val="18"/>
              </w:rPr>
              <w:t xml:space="preserve"> en;</w:t>
            </w:r>
          </w:p>
          <w:p w:rsidR="00207CC9" w:rsidRPr="000A0F6F" w:rsidRDefault="000A0F6F" w:rsidP="000A0F6F">
            <w:pPr>
              <w:pStyle w:val="Lijstalinea"/>
              <w:numPr>
                <w:ilvl w:val="0"/>
                <w:numId w:val="24"/>
              </w:numPr>
              <w:rPr>
                <w:rFonts w:cs="Arial"/>
                <w:szCs w:val="18"/>
              </w:rPr>
            </w:pPr>
            <w:proofErr w:type="gramStart"/>
            <w:r w:rsidRPr="000A0F6F">
              <w:rPr>
                <w:rFonts w:cs="Arial"/>
                <w:szCs w:val="18"/>
              </w:rPr>
              <w:t>r</w:t>
            </w:r>
            <w:r w:rsidR="00207CC9" w:rsidRPr="000A0F6F">
              <w:rPr>
                <w:rFonts w:cs="Arial"/>
                <w:szCs w:val="18"/>
              </w:rPr>
              <w:t>eflecte</w:t>
            </w:r>
            <w:r w:rsidRPr="000A0F6F">
              <w:rPr>
                <w:rFonts w:cs="Arial"/>
                <w:szCs w:val="18"/>
              </w:rPr>
              <w:t>ert</w:t>
            </w:r>
            <w:proofErr w:type="gramEnd"/>
            <w:r w:rsidRPr="000A0F6F">
              <w:rPr>
                <w:rFonts w:cs="Arial"/>
                <w:szCs w:val="18"/>
              </w:rPr>
              <w:t xml:space="preserve"> u</w:t>
            </w:r>
            <w:r w:rsidR="00207CC9" w:rsidRPr="000A0F6F">
              <w:rPr>
                <w:rFonts w:cs="Arial"/>
                <w:szCs w:val="18"/>
              </w:rPr>
              <w:t xml:space="preserve"> op de huidige schoolsituatie. </w:t>
            </w:r>
          </w:p>
          <w:p w:rsidR="00A35CA0" w:rsidRPr="00A35CA0" w:rsidRDefault="00A35CA0" w:rsidP="00A35CA0">
            <w:pPr>
              <w:rPr>
                <w:rFonts w:cs="Arial"/>
                <w:szCs w:val="18"/>
              </w:rPr>
            </w:pPr>
          </w:p>
        </w:tc>
      </w:tr>
      <w:tr w:rsidR="00207CC9" w:rsidRPr="00A35CA0" w:rsidTr="000A0F6F">
        <w:tc>
          <w:tcPr>
            <w:tcW w:w="2709" w:type="dxa"/>
            <w:shd w:val="clear" w:color="auto" w:fill="auto"/>
          </w:tcPr>
          <w:p w:rsidR="00A35CA0" w:rsidRDefault="00A35CA0" w:rsidP="00A35CA0">
            <w:pPr>
              <w:rPr>
                <w:rFonts w:cs="Arial"/>
                <w:b/>
                <w:szCs w:val="18"/>
              </w:rPr>
            </w:pPr>
          </w:p>
          <w:p w:rsidR="00207CC9" w:rsidRDefault="00207CC9" w:rsidP="00A35CA0">
            <w:pPr>
              <w:rPr>
                <w:rFonts w:cs="Arial"/>
                <w:b/>
                <w:szCs w:val="18"/>
              </w:rPr>
            </w:pPr>
            <w:r w:rsidRPr="00A35CA0">
              <w:rPr>
                <w:rFonts w:cs="Arial"/>
                <w:b/>
                <w:szCs w:val="18"/>
              </w:rPr>
              <w:t>Soort instrument</w:t>
            </w:r>
          </w:p>
          <w:p w:rsidR="00A35CA0" w:rsidRPr="00A35CA0" w:rsidRDefault="00A35CA0" w:rsidP="00A35CA0">
            <w:pPr>
              <w:rPr>
                <w:rFonts w:cs="Arial"/>
                <w:b/>
                <w:szCs w:val="18"/>
              </w:rPr>
            </w:pPr>
          </w:p>
        </w:tc>
        <w:tc>
          <w:tcPr>
            <w:tcW w:w="5615" w:type="dxa"/>
            <w:shd w:val="clear" w:color="auto" w:fill="auto"/>
          </w:tcPr>
          <w:p w:rsidR="00A35CA0" w:rsidRDefault="00A35CA0" w:rsidP="00A35CA0">
            <w:pPr>
              <w:rPr>
                <w:rFonts w:cs="Arial"/>
                <w:szCs w:val="18"/>
              </w:rPr>
            </w:pPr>
          </w:p>
          <w:p w:rsidR="00207CC9" w:rsidRPr="00A35CA0" w:rsidRDefault="000A0F6F" w:rsidP="00A35CA0">
            <w:pPr>
              <w:rPr>
                <w:rFonts w:cs="Arial"/>
                <w:szCs w:val="18"/>
              </w:rPr>
            </w:pPr>
            <w:r>
              <w:rPr>
                <w:rFonts w:cs="Arial"/>
                <w:szCs w:val="18"/>
              </w:rPr>
              <w:t>Het is een spel</w:t>
            </w:r>
            <w:r w:rsidR="008A5017" w:rsidRPr="00A35CA0">
              <w:rPr>
                <w:rFonts w:cs="Arial"/>
                <w:szCs w:val="18"/>
              </w:rPr>
              <w:t xml:space="preserve">, aangevuld met </w:t>
            </w:r>
            <w:r w:rsidR="00E817F0">
              <w:rPr>
                <w:rFonts w:cs="Arial"/>
                <w:szCs w:val="18"/>
              </w:rPr>
              <w:t xml:space="preserve">een </w:t>
            </w:r>
            <w:r w:rsidR="008A5017" w:rsidRPr="00A35CA0">
              <w:rPr>
                <w:rFonts w:cs="Arial"/>
                <w:szCs w:val="18"/>
              </w:rPr>
              <w:t>praktijkvoorbeeld van een leerplan</w:t>
            </w:r>
          </w:p>
        </w:tc>
      </w:tr>
      <w:tr w:rsidR="00207CC9" w:rsidRPr="00A35CA0" w:rsidTr="000A0F6F">
        <w:tc>
          <w:tcPr>
            <w:tcW w:w="2709" w:type="dxa"/>
            <w:shd w:val="clear" w:color="auto" w:fill="auto"/>
          </w:tcPr>
          <w:p w:rsidR="00A35CA0" w:rsidRDefault="00A35CA0" w:rsidP="00A35CA0">
            <w:pPr>
              <w:rPr>
                <w:rFonts w:cs="Arial"/>
                <w:b/>
                <w:szCs w:val="18"/>
              </w:rPr>
            </w:pPr>
          </w:p>
          <w:p w:rsidR="00207CC9" w:rsidRDefault="00207CC9" w:rsidP="00A35CA0">
            <w:pPr>
              <w:rPr>
                <w:rFonts w:cs="Arial"/>
                <w:b/>
                <w:szCs w:val="18"/>
              </w:rPr>
            </w:pPr>
            <w:r w:rsidRPr="00A35CA0">
              <w:rPr>
                <w:rFonts w:cs="Arial"/>
                <w:b/>
                <w:szCs w:val="18"/>
              </w:rPr>
              <w:t>Te gebruiken in de fase</w:t>
            </w:r>
          </w:p>
          <w:p w:rsidR="00A35CA0" w:rsidRPr="00A35CA0" w:rsidRDefault="00A35CA0" w:rsidP="00A35CA0">
            <w:pPr>
              <w:rPr>
                <w:rFonts w:cs="Arial"/>
                <w:b/>
                <w:szCs w:val="18"/>
              </w:rPr>
            </w:pPr>
          </w:p>
        </w:tc>
        <w:tc>
          <w:tcPr>
            <w:tcW w:w="5615" w:type="dxa"/>
            <w:shd w:val="clear" w:color="auto" w:fill="auto"/>
          </w:tcPr>
          <w:p w:rsidR="00A35CA0" w:rsidRDefault="00A35CA0" w:rsidP="00A35CA0">
            <w:pPr>
              <w:rPr>
                <w:rFonts w:cs="Arial"/>
                <w:szCs w:val="18"/>
              </w:rPr>
            </w:pPr>
          </w:p>
          <w:p w:rsidR="00207CC9" w:rsidRPr="00A35CA0" w:rsidRDefault="00207CC9" w:rsidP="00A35CA0">
            <w:pPr>
              <w:rPr>
                <w:rFonts w:cs="Arial"/>
                <w:szCs w:val="18"/>
              </w:rPr>
            </w:pPr>
            <w:r w:rsidRPr="00A35CA0">
              <w:rPr>
                <w:rFonts w:cs="Arial"/>
                <w:szCs w:val="18"/>
              </w:rPr>
              <w:t>Onderzoeken</w:t>
            </w:r>
          </w:p>
        </w:tc>
      </w:tr>
      <w:tr w:rsidR="00207CC9" w:rsidRPr="00A35CA0" w:rsidTr="000A0F6F">
        <w:tc>
          <w:tcPr>
            <w:tcW w:w="2709" w:type="dxa"/>
            <w:shd w:val="clear" w:color="auto" w:fill="auto"/>
          </w:tcPr>
          <w:p w:rsidR="00A35CA0" w:rsidRDefault="00A35CA0" w:rsidP="00A35CA0">
            <w:pPr>
              <w:rPr>
                <w:rFonts w:cs="Arial"/>
                <w:b/>
                <w:szCs w:val="18"/>
              </w:rPr>
            </w:pPr>
          </w:p>
          <w:p w:rsidR="00207CC9" w:rsidRDefault="00207CC9" w:rsidP="00A35CA0">
            <w:pPr>
              <w:rPr>
                <w:rFonts w:cs="Arial"/>
                <w:b/>
                <w:szCs w:val="18"/>
              </w:rPr>
            </w:pPr>
            <w:r w:rsidRPr="00A35CA0">
              <w:rPr>
                <w:rFonts w:cs="Arial"/>
                <w:b/>
                <w:szCs w:val="18"/>
              </w:rPr>
              <w:t>Beoogde activiteit in de school</w:t>
            </w:r>
          </w:p>
          <w:p w:rsidR="00A35CA0" w:rsidRPr="00A35CA0" w:rsidRDefault="00A35CA0" w:rsidP="00A35CA0">
            <w:pPr>
              <w:rPr>
                <w:rFonts w:cs="Arial"/>
                <w:b/>
                <w:szCs w:val="18"/>
              </w:rPr>
            </w:pPr>
          </w:p>
        </w:tc>
        <w:tc>
          <w:tcPr>
            <w:tcW w:w="5615" w:type="dxa"/>
            <w:shd w:val="clear" w:color="auto" w:fill="auto"/>
          </w:tcPr>
          <w:p w:rsidR="00A35CA0" w:rsidRDefault="00A35CA0" w:rsidP="00A35CA0">
            <w:pPr>
              <w:rPr>
                <w:rFonts w:cs="Arial"/>
                <w:szCs w:val="18"/>
              </w:rPr>
            </w:pPr>
          </w:p>
          <w:p w:rsidR="00207CC9" w:rsidRPr="00A35CA0" w:rsidRDefault="000A0F6F" w:rsidP="00A35CA0">
            <w:pPr>
              <w:rPr>
                <w:rFonts w:cs="Arial"/>
                <w:szCs w:val="18"/>
              </w:rPr>
            </w:pPr>
            <w:r>
              <w:rPr>
                <w:rFonts w:cs="Arial"/>
                <w:szCs w:val="18"/>
              </w:rPr>
              <w:t xml:space="preserve">Met deze </w:t>
            </w:r>
            <w:r w:rsidR="00207CC9" w:rsidRPr="00A35CA0">
              <w:rPr>
                <w:rFonts w:cs="Arial"/>
                <w:szCs w:val="18"/>
              </w:rPr>
              <w:t>gezamenlijk</w:t>
            </w:r>
            <w:r>
              <w:rPr>
                <w:rFonts w:cs="Arial"/>
                <w:szCs w:val="18"/>
              </w:rPr>
              <w:t>e activiteit bepaalt u de uitg</w:t>
            </w:r>
            <w:r w:rsidR="00207CC9" w:rsidRPr="00A35CA0">
              <w:rPr>
                <w:rFonts w:cs="Arial"/>
                <w:szCs w:val="18"/>
              </w:rPr>
              <w:t>angspunten voor talentontwikkeling</w:t>
            </w:r>
            <w:r>
              <w:rPr>
                <w:rFonts w:cs="Arial"/>
                <w:szCs w:val="18"/>
              </w:rPr>
              <w:t xml:space="preserve"> op u school en stelt u ze vast</w:t>
            </w:r>
            <w:r w:rsidR="00207CC9" w:rsidRPr="00A35CA0">
              <w:rPr>
                <w:rFonts w:cs="Arial"/>
                <w:szCs w:val="18"/>
              </w:rPr>
              <w:t>.</w:t>
            </w:r>
          </w:p>
        </w:tc>
      </w:tr>
      <w:tr w:rsidR="00207CC9" w:rsidRPr="00A35CA0" w:rsidTr="000A0F6F">
        <w:tc>
          <w:tcPr>
            <w:tcW w:w="2709" w:type="dxa"/>
            <w:shd w:val="clear" w:color="auto" w:fill="auto"/>
          </w:tcPr>
          <w:p w:rsidR="00A35CA0" w:rsidRDefault="00A35CA0" w:rsidP="00A35CA0">
            <w:pPr>
              <w:rPr>
                <w:rFonts w:cs="Arial"/>
                <w:b/>
                <w:szCs w:val="18"/>
              </w:rPr>
            </w:pPr>
          </w:p>
          <w:p w:rsidR="00207CC9" w:rsidRDefault="00207CC9" w:rsidP="00A35CA0">
            <w:pPr>
              <w:rPr>
                <w:rFonts w:cs="Arial"/>
                <w:b/>
                <w:szCs w:val="18"/>
              </w:rPr>
            </w:pPr>
            <w:r w:rsidRPr="00A35CA0">
              <w:rPr>
                <w:rFonts w:cs="Arial"/>
                <w:b/>
                <w:szCs w:val="18"/>
              </w:rPr>
              <w:t>Te gebruiken op niveau</w:t>
            </w:r>
          </w:p>
          <w:p w:rsidR="00A35CA0" w:rsidRPr="00A35CA0" w:rsidRDefault="00A35CA0" w:rsidP="00A35CA0">
            <w:pPr>
              <w:rPr>
                <w:rFonts w:cs="Arial"/>
                <w:b/>
                <w:szCs w:val="18"/>
              </w:rPr>
            </w:pPr>
          </w:p>
        </w:tc>
        <w:tc>
          <w:tcPr>
            <w:tcW w:w="5615" w:type="dxa"/>
            <w:shd w:val="clear" w:color="auto" w:fill="auto"/>
          </w:tcPr>
          <w:p w:rsidR="00A35CA0" w:rsidRDefault="00A35CA0" w:rsidP="00A35CA0">
            <w:pPr>
              <w:rPr>
                <w:rFonts w:cs="Arial"/>
                <w:szCs w:val="18"/>
              </w:rPr>
            </w:pPr>
          </w:p>
          <w:p w:rsidR="00207CC9" w:rsidRPr="00A35CA0" w:rsidRDefault="000A0F6F" w:rsidP="00A35CA0">
            <w:pPr>
              <w:rPr>
                <w:rFonts w:cs="Arial"/>
                <w:szCs w:val="18"/>
              </w:rPr>
            </w:pPr>
            <w:r>
              <w:rPr>
                <w:rFonts w:cs="Arial"/>
                <w:szCs w:val="18"/>
              </w:rPr>
              <w:t>Schoolniveau</w:t>
            </w:r>
            <w:r w:rsidR="00207CC9" w:rsidRPr="00A35CA0">
              <w:rPr>
                <w:rFonts w:cs="Arial"/>
                <w:szCs w:val="18"/>
              </w:rPr>
              <w:t xml:space="preserve"> </w:t>
            </w:r>
          </w:p>
        </w:tc>
      </w:tr>
      <w:tr w:rsidR="00207CC9" w:rsidRPr="00A35CA0" w:rsidTr="000A0F6F">
        <w:tc>
          <w:tcPr>
            <w:tcW w:w="2709" w:type="dxa"/>
            <w:shd w:val="clear" w:color="auto" w:fill="auto"/>
          </w:tcPr>
          <w:p w:rsidR="00A35CA0" w:rsidRDefault="00A35CA0" w:rsidP="00A35CA0">
            <w:pPr>
              <w:rPr>
                <w:rFonts w:cs="Arial"/>
                <w:b/>
                <w:szCs w:val="18"/>
              </w:rPr>
            </w:pPr>
          </w:p>
          <w:p w:rsidR="00207CC9" w:rsidRDefault="00207CC9" w:rsidP="00A35CA0">
            <w:pPr>
              <w:rPr>
                <w:rFonts w:cs="Arial"/>
                <w:b/>
                <w:szCs w:val="18"/>
              </w:rPr>
            </w:pPr>
            <w:r w:rsidRPr="00A35CA0">
              <w:rPr>
                <w:rFonts w:cs="Arial"/>
                <w:b/>
                <w:szCs w:val="18"/>
              </w:rPr>
              <w:t>Deelnemers en hun functie in de school</w:t>
            </w:r>
          </w:p>
          <w:p w:rsidR="00A35CA0" w:rsidRPr="00A35CA0" w:rsidRDefault="00A35CA0" w:rsidP="00A35CA0">
            <w:pPr>
              <w:rPr>
                <w:rFonts w:cs="Arial"/>
                <w:szCs w:val="18"/>
              </w:rPr>
            </w:pPr>
          </w:p>
        </w:tc>
        <w:tc>
          <w:tcPr>
            <w:tcW w:w="5615" w:type="dxa"/>
            <w:shd w:val="clear" w:color="auto" w:fill="auto"/>
          </w:tcPr>
          <w:p w:rsidR="00A35CA0" w:rsidRDefault="00A35CA0" w:rsidP="00A35CA0">
            <w:pPr>
              <w:rPr>
                <w:rFonts w:cs="Arial"/>
                <w:szCs w:val="18"/>
              </w:rPr>
            </w:pPr>
          </w:p>
          <w:p w:rsidR="00207CC9" w:rsidRPr="00A35CA0" w:rsidRDefault="00207CC9" w:rsidP="00A35CA0">
            <w:pPr>
              <w:rPr>
                <w:rFonts w:cs="Arial"/>
                <w:szCs w:val="18"/>
              </w:rPr>
            </w:pPr>
            <w:r w:rsidRPr="00A35CA0">
              <w:rPr>
                <w:rFonts w:cs="Arial"/>
                <w:szCs w:val="18"/>
              </w:rPr>
              <w:t xml:space="preserve">Directie en kartrekker(s) ten </w:t>
            </w:r>
            <w:r w:rsidR="005915C6" w:rsidRPr="00A35CA0">
              <w:rPr>
                <w:rFonts w:cs="Arial"/>
                <w:szCs w:val="18"/>
              </w:rPr>
              <w:t>aan zien van talentontwikkeling</w:t>
            </w:r>
          </w:p>
        </w:tc>
      </w:tr>
      <w:tr w:rsidR="00207CC9" w:rsidRPr="00A35CA0" w:rsidTr="000A0F6F">
        <w:tc>
          <w:tcPr>
            <w:tcW w:w="2709" w:type="dxa"/>
            <w:shd w:val="clear" w:color="auto" w:fill="auto"/>
          </w:tcPr>
          <w:p w:rsidR="00A35CA0" w:rsidRDefault="00A35CA0" w:rsidP="00A35CA0">
            <w:pPr>
              <w:rPr>
                <w:rFonts w:cs="Arial"/>
                <w:b/>
                <w:szCs w:val="18"/>
              </w:rPr>
            </w:pPr>
          </w:p>
          <w:p w:rsidR="00207CC9" w:rsidRPr="00A35CA0" w:rsidRDefault="00207CC9" w:rsidP="00A35CA0">
            <w:pPr>
              <w:rPr>
                <w:rFonts w:cs="Arial"/>
                <w:b/>
                <w:szCs w:val="18"/>
              </w:rPr>
            </w:pPr>
            <w:r w:rsidRPr="00A35CA0">
              <w:rPr>
                <w:rFonts w:cs="Arial"/>
                <w:b/>
                <w:szCs w:val="18"/>
              </w:rPr>
              <w:t>Opmerking</w:t>
            </w:r>
          </w:p>
        </w:tc>
        <w:tc>
          <w:tcPr>
            <w:tcW w:w="5615" w:type="dxa"/>
            <w:shd w:val="clear" w:color="auto" w:fill="auto"/>
          </w:tcPr>
          <w:p w:rsidR="00A35CA0" w:rsidRDefault="00A35CA0" w:rsidP="00A35CA0">
            <w:pPr>
              <w:rPr>
                <w:rFonts w:cs="Arial"/>
                <w:szCs w:val="18"/>
              </w:rPr>
            </w:pPr>
          </w:p>
          <w:p w:rsidR="00207CC9" w:rsidRDefault="00207CC9" w:rsidP="00A35CA0">
            <w:pPr>
              <w:rPr>
                <w:rFonts w:cs="Arial"/>
                <w:szCs w:val="18"/>
              </w:rPr>
            </w:pPr>
            <w:r w:rsidRPr="00A35CA0">
              <w:rPr>
                <w:rFonts w:cs="Arial"/>
                <w:szCs w:val="18"/>
              </w:rPr>
              <w:t>Naast dit instrument zijn er ander</w:t>
            </w:r>
            <w:r w:rsidR="008A5017" w:rsidRPr="00A35CA0">
              <w:rPr>
                <w:rFonts w:cs="Arial"/>
                <w:szCs w:val="18"/>
              </w:rPr>
              <w:t>e</w:t>
            </w:r>
            <w:r w:rsidRPr="00A35CA0">
              <w:rPr>
                <w:rFonts w:cs="Arial"/>
                <w:szCs w:val="18"/>
              </w:rPr>
              <w:t xml:space="preserve"> instrumenten waarmee</w:t>
            </w:r>
            <w:r w:rsidR="000A0F6F">
              <w:rPr>
                <w:rFonts w:cs="Arial"/>
                <w:szCs w:val="18"/>
              </w:rPr>
              <w:t xml:space="preserve"> u </w:t>
            </w:r>
            <w:r w:rsidR="00A35CA0">
              <w:rPr>
                <w:rFonts w:cs="Arial"/>
                <w:szCs w:val="18"/>
              </w:rPr>
              <w:t>door middel van</w:t>
            </w:r>
            <w:r w:rsidRPr="00A35CA0">
              <w:rPr>
                <w:rFonts w:cs="Arial"/>
                <w:szCs w:val="18"/>
              </w:rPr>
              <w:t xml:space="preserve"> andere werkvormen, deels dezelfde doelstelling </w:t>
            </w:r>
            <w:r w:rsidR="000A0F6F">
              <w:rPr>
                <w:rFonts w:cs="Arial"/>
                <w:szCs w:val="18"/>
              </w:rPr>
              <w:t>kunt natreven.</w:t>
            </w:r>
            <w:r w:rsidRPr="00A35CA0">
              <w:rPr>
                <w:rFonts w:cs="Arial"/>
                <w:szCs w:val="18"/>
              </w:rPr>
              <w:t xml:space="preserve"> Zie daarvoor de andere instrumenten uit de fase: </w:t>
            </w:r>
            <w:r w:rsidR="00A35CA0">
              <w:rPr>
                <w:rFonts w:cs="Arial"/>
                <w:szCs w:val="18"/>
              </w:rPr>
              <w:t>o</w:t>
            </w:r>
            <w:r w:rsidRPr="00A35CA0">
              <w:rPr>
                <w:rFonts w:cs="Arial"/>
                <w:szCs w:val="18"/>
              </w:rPr>
              <w:t>nderzoeken.</w:t>
            </w:r>
          </w:p>
          <w:p w:rsidR="00A35CA0" w:rsidRPr="00A35CA0" w:rsidRDefault="00A35CA0" w:rsidP="00A35CA0">
            <w:pPr>
              <w:rPr>
                <w:rFonts w:cs="Arial"/>
                <w:szCs w:val="18"/>
              </w:rPr>
            </w:pPr>
          </w:p>
        </w:tc>
      </w:tr>
    </w:tbl>
    <w:p w:rsidR="00207CC9" w:rsidRPr="00A35CA0" w:rsidRDefault="00207CC9" w:rsidP="00A35CA0">
      <w:pPr>
        <w:rPr>
          <w:rFonts w:cs="Arial"/>
          <w:b/>
          <w:szCs w:val="18"/>
        </w:rPr>
      </w:pPr>
    </w:p>
    <w:p w:rsidR="00891A1D" w:rsidRDefault="00891A1D">
      <w:pPr>
        <w:overflowPunct/>
        <w:autoSpaceDE/>
        <w:autoSpaceDN/>
        <w:adjustRightInd/>
        <w:spacing w:line="240" w:lineRule="auto"/>
        <w:textAlignment w:val="auto"/>
        <w:rPr>
          <w:rFonts w:asciiTheme="majorHAnsi" w:hAnsiTheme="majorHAnsi" w:cstheme="majorBidi"/>
          <w:color w:val="2E74B5" w:themeColor="accent1" w:themeShade="BF"/>
          <w:sz w:val="26"/>
          <w:szCs w:val="26"/>
        </w:rPr>
      </w:pPr>
      <w:bookmarkStart w:id="2" w:name="_Toc460333097"/>
      <w:r>
        <w:br w:type="page"/>
      </w:r>
    </w:p>
    <w:p w:rsidR="000A0F6F" w:rsidRPr="006E2393" w:rsidRDefault="000A0F6F" w:rsidP="00FE3696">
      <w:pPr>
        <w:pStyle w:val="Kop2"/>
        <w:jc w:val="center"/>
        <w:rPr>
          <w:rFonts w:eastAsia="Times New Roman"/>
        </w:rPr>
      </w:pPr>
      <w:bookmarkStart w:id="3" w:name="_Hlk522016191"/>
      <w:bookmarkStart w:id="4" w:name="_GoBack"/>
      <w:r w:rsidRPr="006E2393">
        <w:rPr>
          <w:rFonts w:eastAsia="Times New Roman"/>
        </w:rPr>
        <w:lastRenderedPageBreak/>
        <w:t xml:space="preserve">Uitgangspunten </w:t>
      </w:r>
      <w:r w:rsidR="00FE3696">
        <w:rPr>
          <w:rFonts w:eastAsia="Times New Roman"/>
        </w:rPr>
        <w:t xml:space="preserve">Talentontwikkeling </w:t>
      </w:r>
      <w:r w:rsidRPr="006E2393">
        <w:rPr>
          <w:rFonts w:eastAsia="Times New Roman"/>
        </w:rPr>
        <w:t>bepalen aan de hand van het curriculaire spinnenweb</w:t>
      </w:r>
    </w:p>
    <w:p w:rsidR="000A0F6F" w:rsidRPr="006E2393" w:rsidRDefault="00FE3696" w:rsidP="000A0F6F">
      <w:pPr>
        <w:rPr>
          <w:rFonts w:cs="Arial"/>
          <w:szCs w:val="18"/>
        </w:rPr>
      </w:pPr>
      <w:r>
        <w:rPr>
          <w:rFonts w:cs="Arial"/>
          <w:noProof/>
          <w:szCs w:val="18"/>
        </w:rPr>
        <w:drawing>
          <wp:anchor distT="0" distB="0" distL="114300" distR="114300" simplePos="0" relativeHeight="251659264" behindDoc="1" locked="0" layoutInCell="1" allowOverlap="1" wp14:anchorId="4F05A7AC" wp14:editId="26FE525E">
            <wp:simplePos x="0" y="0"/>
            <wp:positionH relativeFrom="margin">
              <wp:posOffset>559435</wp:posOffset>
            </wp:positionH>
            <wp:positionV relativeFrom="paragraph">
              <wp:posOffset>184150</wp:posOffset>
            </wp:positionV>
            <wp:extent cx="3783330" cy="3783330"/>
            <wp:effectExtent l="0" t="0" r="7620" b="7620"/>
            <wp:wrapTopAndBottom/>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pinnenweb 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3330" cy="3783330"/>
                    </a:xfrm>
                    <a:prstGeom prst="rect">
                      <a:avLst/>
                    </a:prstGeom>
                  </pic:spPr>
                </pic:pic>
              </a:graphicData>
            </a:graphic>
          </wp:anchor>
        </w:drawing>
      </w:r>
    </w:p>
    <w:p w:rsidR="00FE3696" w:rsidRDefault="00FE3696" w:rsidP="000A0F6F">
      <w:pPr>
        <w:rPr>
          <w:rFonts w:cs="Arial"/>
          <w:szCs w:val="18"/>
        </w:rPr>
      </w:pPr>
    </w:p>
    <w:p w:rsidR="00FE3696" w:rsidRDefault="00FE3696" w:rsidP="000A0F6F">
      <w:pPr>
        <w:rPr>
          <w:rFonts w:cs="Arial"/>
          <w:szCs w:val="18"/>
        </w:rPr>
      </w:pPr>
    </w:p>
    <w:p w:rsidR="00FE3696" w:rsidRDefault="00FE3696" w:rsidP="000A0F6F">
      <w:pPr>
        <w:rPr>
          <w:rFonts w:cs="Arial"/>
          <w:szCs w:val="18"/>
        </w:rPr>
      </w:pPr>
    </w:p>
    <w:p w:rsidR="000A0F6F" w:rsidRDefault="000A0F6F" w:rsidP="000A0F6F">
      <w:pPr>
        <w:rPr>
          <w:rFonts w:cs="Arial"/>
          <w:szCs w:val="18"/>
        </w:rPr>
      </w:pPr>
      <w:r w:rsidRPr="00991583">
        <w:rPr>
          <w:rFonts w:cs="Arial"/>
          <w:szCs w:val="18"/>
        </w:rPr>
        <w:t>De kern van een leerplan betreft doorgaans de doelen en inhouden van het leren. Veranderingen in die kern veronderstellen meestal ook wijzigingen in andere leerplanonderdelen. Een verhelderende manier om een en ander in samenhang te visualiseren is het zogenaamde curriculaire spinnenweb.</w:t>
      </w:r>
    </w:p>
    <w:p w:rsidR="00891A1D" w:rsidRDefault="00891A1D" w:rsidP="000A0F6F">
      <w:pPr>
        <w:rPr>
          <w:rFonts w:cs="Arial"/>
          <w:szCs w:val="18"/>
        </w:rPr>
      </w:pPr>
    </w:p>
    <w:p w:rsidR="000A0F6F" w:rsidRPr="006E2393" w:rsidRDefault="000A0F6F" w:rsidP="000A0F6F">
      <w:pPr>
        <w:rPr>
          <w:rFonts w:cs="Arial"/>
          <w:szCs w:val="18"/>
        </w:rPr>
      </w:pPr>
      <w:r w:rsidRPr="00991583">
        <w:rPr>
          <w:rFonts w:cs="Arial"/>
          <w:szCs w:val="18"/>
        </w:rPr>
        <w:t>In het spinnenweb fungeert het onderdeel ‘visie’ als centrale, verbindende schakel; de overige onderdelen (leerplanaspecten) zijn verbonden met die visie. Idealiter zijn ze ook met elkaar verbonden, zodat er sprake is van consistentie en samenhang. De metafoor van het spinnenweb onderstreept het kwetsbare karakter van een curriculum. Spinnenwebben zijn weliswaar enigszins flexibel maar dreigen toch te scheuren als er te hard en eenzijdig aan bepaalde draden getrokken wordt zonder dat de andere draden meebewegen.</w:t>
      </w:r>
    </w:p>
    <w:p w:rsidR="000A0F6F" w:rsidRDefault="000A0F6F">
      <w:pPr>
        <w:overflowPunct/>
        <w:autoSpaceDE/>
        <w:autoSpaceDN/>
        <w:adjustRightInd/>
        <w:spacing w:line="240" w:lineRule="auto"/>
        <w:textAlignment w:val="auto"/>
        <w:rPr>
          <w:rFonts w:asciiTheme="majorHAnsi" w:eastAsiaTheme="majorEastAsia" w:hAnsiTheme="majorHAnsi" w:cstheme="majorBidi"/>
          <w:color w:val="2E74B5" w:themeColor="accent1" w:themeShade="BF"/>
          <w:sz w:val="26"/>
          <w:szCs w:val="26"/>
        </w:rPr>
      </w:pPr>
      <w:r>
        <w:br w:type="page"/>
      </w:r>
    </w:p>
    <w:p w:rsidR="000A0F6F" w:rsidRPr="00AD481D" w:rsidRDefault="000A0F6F" w:rsidP="000A0F6F">
      <w:pPr>
        <w:pStyle w:val="Kop2"/>
      </w:pPr>
      <w:bookmarkStart w:id="5" w:name="_Hlk522014371"/>
      <w:r w:rsidRPr="00AD481D">
        <w:lastRenderedPageBreak/>
        <w:t>Werkwijze</w:t>
      </w:r>
      <w:bookmarkEnd w:id="2"/>
    </w:p>
    <w:bookmarkEnd w:id="5"/>
    <w:p w:rsidR="000A0F6F" w:rsidRPr="006E2393" w:rsidRDefault="000A0F6F" w:rsidP="000A0F6F">
      <w:pPr>
        <w:rPr>
          <w:rFonts w:cs="Arial"/>
          <w:szCs w:val="18"/>
        </w:rPr>
      </w:pPr>
    </w:p>
    <w:p w:rsidR="000A0F6F" w:rsidRPr="006E2393" w:rsidRDefault="000A0F6F" w:rsidP="000A0F6F">
      <w:pPr>
        <w:pStyle w:val="Lijstalinea"/>
        <w:numPr>
          <w:ilvl w:val="0"/>
          <w:numId w:val="25"/>
        </w:numPr>
        <w:spacing w:line="360" w:lineRule="auto"/>
        <w:contextualSpacing w:val="0"/>
        <w:textAlignment w:val="auto"/>
        <w:rPr>
          <w:rFonts w:cs="Arial"/>
          <w:szCs w:val="18"/>
        </w:rPr>
      </w:pPr>
      <w:r w:rsidRPr="006E2393">
        <w:rPr>
          <w:rFonts w:cs="Arial"/>
          <w:szCs w:val="18"/>
        </w:rPr>
        <w:t xml:space="preserve">Druk het spinnenweb </w:t>
      </w:r>
      <w:r w:rsidR="00891A1D">
        <w:rPr>
          <w:rFonts w:cs="Arial"/>
          <w:szCs w:val="18"/>
        </w:rPr>
        <w:t xml:space="preserve">op de volgende pagina </w:t>
      </w:r>
      <w:r w:rsidRPr="006E2393">
        <w:rPr>
          <w:rFonts w:cs="Arial"/>
          <w:szCs w:val="18"/>
        </w:rPr>
        <w:t>in kleur af, bij voorkeur op A3-formaat.</w:t>
      </w:r>
    </w:p>
    <w:p w:rsidR="000A0F6F" w:rsidRPr="006E2393" w:rsidRDefault="000A0F6F" w:rsidP="000A0F6F">
      <w:pPr>
        <w:pStyle w:val="Lijstalinea"/>
        <w:numPr>
          <w:ilvl w:val="0"/>
          <w:numId w:val="25"/>
        </w:numPr>
        <w:spacing w:line="360" w:lineRule="auto"/>
        <w:contextualSpacing w:val="0"/>
        <w:textAlignment w:val="auto"/>
        <w:rPr>
          <w:rFonts w:cs="Arial"/>
          <w:szCs w:val="18"/>
        </w:rPr>
      </w:pPr>
      <w:r w:rsidRPr="006E2393">
        <w:rPr>
          <w:rFonts w:cs="Arial"/>
          <w:szCs w:val="18"/>
        </w:rPr>
        <w:t>Druk de kaartjes enkelzijdig af</w:t>
      </w:r>
      <w:r w:rsidR="00891A1D">
        <w:rPr>
          <w:rFonts w:cs="Arial"/>
          <w:szCs w:val="18"/>
        </w:rPr>
        <w:t xml:space="preserve">. </w:t>
      </w:r>
    </w:p>
    <w:p w:rsidR="000A0F6F" w:rsidRPr="006E2393" w:rsidRDefault="000A0F6F" w:rsidP="000A0F6F">
      <w:pPr>
        <w:pStyle w:val="Lijstalinea"/>
        <w:numPr>
          <w:ilvl w:val="0"/>
          <w:numId w:val="25"/>
        </w:numPr>
        <w:spacing w:line="360" w:lineRule="auto"/>
        <w:contextualSpacing w:val="0"/>
        <w:textAlignment w:val="auto"/>
        <w:rPr>
          <w:rFonts w:cs="Arial"/>
          <w:szCs w:val="18"/>
        </w:rPr>
      </w:pPr>
      <w:r w:rsidRPr="006E2393">
        <w:rPr>
          <w:rFonts w:cs="Arial"/>
          <w:szCs w:val="18"/>
        </w:rPr>
        <w:t xml:space="preserve">Knip alle kaartjes uit en leg de kaartjes </w:t>
      </w:r>
      <w:r w:rsidR="00FE3696">
        <w:rPr>
          <w:rFonts w:cs="Arial"/>
          <w:szCs w:val="18"/>
        </w:rPr>
        <w:t xml:space="preserve">per draad </w:t>
      </w:r>
      <w:r w:rsidRPr="006E2393">
        <w:rPr>
          <w:rFonts w:cs="Arial"/>
          <w:szCs w:val="18"/>
        </w:rPr>
        <w:t xml:space="preserve">op </w:t>
      </w:r>
      <w:r w:rsidR="00FE3696">
        <w:rPr>
          <w:rFonts w:cs="Arial"/>
          <w:szCs w:val="18"/>
        </w:rPr>
        <w:t>een</w:t>
      </w:r>
      <w:r w:rsidRPr="006E2393">
        <w:rPr>
          <w:rFonts w:cs="Arial"/>
          <w:szCs w:val="18"/>
        </w:rPr>
        <w:t xml:space="preserve"> stapel</w:t>
      </w:r>
      <w:r w:rsidR="00FE3696">
        <w:rPr>
          <w:rFonts w:cs="Arial"/>
          <w:szCs w:val="18"/>
        </w:rPr>
        <w:t xml:space="preserve"> net buiten het spinnenweb</w:t>
      </w:r>
      <w:r w:rsidRPr="006E2393">
        <w:rPr>
          <w:rFonts w:cs="Arial"/>
          <w:szCs w:val="18"/>
        </w:rPr>
        <w:t xml:space="preserve">. </w:t>
      </w:r>
    </w:p>
    <w:p w:rsidR="000A0F6F" w:rsidRPr="006E2393" w:rsidRDefault="00FE3696" w:rsidP="000A0F6F">
      <w:pPr>
        <w:pStyle w:val="Lijstalinea"/>
        <w:numPr>
          <w:ilvl w:val="0"/>
          <w:numId w:val="25"/>
        </w:numPr>
        <w:spacing w:line="360" w:lineRule="auto"/>
        <w:contextualSpacing w:val="0"/>
        <w:textAlignment w:val="auto"/>
        <w:rPr>
          <w:rFonts w:cs="Arial"/>
          <w:szCs w:val="18"/>
        </w:rPr>
      </w:pPr>
      <w:r>
        <w:rPr>
          <w:rFonts w:cs="Arial"/>
          <w:szCs w:val="18"/>
        </w:rPr>
        <w:t>Pak</w:t>
      </w:r>
      <w:r w:rsidR="000A0F6F" w:rsidRPr="006E2393">
        <w:rPr>
          <w:rFonts w:cs="Arial"/>
          <w:szCs w:val="18"/>
        </w:rPr>
        <w:t xml:space="preserve"> om de beurt een kaartje en lees </w:t>
      </w:r>
      <w:r>
        <w:rPr>
          <w:rFonts w:cs="Arial"/>
          <w:szCs w:val="18"/>
        </w:rPr>
        <w:t>het</w:t>
      </w:r>
      <w:r w:rsidR="000A0F6F" w:rsidRPr="006E2393">
        <w:rPr>
          <w:rFonts w:cs="Arial"/>
          <w:szCs w:val="18"/>
        </w:rPr>
        <w:t xml:space="preserve"> voor.</w:t>
      </w:r>
    </w:p>
    <w:p w:rsidR="000A0F6F" w:rsidRPr="006E2393" w:rsidRDefault="000A0F6F" w:rsidP="000A0F6F">
      <w:pPr>
        <w:pStyle w:val="Lijstalinea"/>
        <w:numPr>
          <w:ilvl w:val="0"/>
          <w:numId w:val="25"/>
        </w:numPr>
        <w:spacing w:line="360" w:lineRule="auto"/>
        <w:contextualSpacing w:val="0"/>
        <w:textAlignment w:val="auto"/>
        <w:rPr>
          <w:rFonts w:cs="Arial"/>
          <w:szCs w:val="18"/>
        </w:rPr>
      </w:pPr>
      <w:r w:rsidRPr="006E2393">
        <w:rPr>
          <w:rFonts w:cs="Arial"/>
          <w:szCs w:val="18"/>
        </w:rPr>
        <w:t xml:space="preserve">Gezamenlijk bepaalt u of dit een geldig en relevant uitganspunt voor talentontwikkeling is. </w:t>
      </w:r>
    </w:p>
    <w:p w:rsidR="000A0F6F" w:rsidRPr="006E2393" w:rsidRDefault="000A0F6F" w:rsidP="000A0F6F">
      <w:pPr>
        <w:pStyle w:val="Lijstalinea"/>
        <w:numPr>
          <w:ilvl w:val="0"/>
          <w:numId w:val="25"/>
        </w:numPr>
        <w:spacing w:line="360" w:lineRule="auto"/>
        <w:contextualSpacing w:val="0"/>
        <w:textAlignment w:val="auto"/>
        <w:rPr>
          <w:rFonts w:cs="Arial"/>
          <w:szCs w:val="18"/>
        </w:rPr>
      </w:pPr>
      <w:r w:rsidRPr="006E2393">
        <w:rPr>
          <w:rFonts w:cs="Arial"/>
          <w:szCs w:val="18"/>
        </w:rPr>
        <w:t>De kaartjes waarop geen geldig uitganspunt staat legt u weg.</w:t>
      </w:r>
    </w:p>
    <w:p w:rsidR="000A0F6F" w:rsidRPr="006E2393" w:rsidRDefault="00FE3696" w:rsidP="000A0F6F">
      <w:pPr>
        <w:pStyle w:val="Lijstalinea"/>
        <w:numPr>
          <w:ilvl w:val="0"/>
          <w:numId w:val="25"/>
        </w:numPr>
        <w:spacing w:line="360" w:lineRule="auto"/>
        <w:contextualSpacing w:val="0"/>
        <w:textAlignment w:val="auto"/>
        <w:rPr>
          <w:rFonts w:cs="Arial"/>
          <w:szCs w:val="18"/>
        </w:rPr>
      </w:pPr>
      <w:r>
        <w:rPr>
          <w:rFonts w:cs="Arial"/>
          <w:szCs w:val="18"/>
        </w:rPr>
        <w:t>De kaartjes die wel relevant zijn legt u op</w:t>
      </w:r>
      <w:r w:rsidR="000A0F6F" w:rsidRPr="006E2393">
        <w:rPr>
          <w:rFonts w:cs="Arial"/>
          <w:szCs w:val="18"/>
        </w:rPr>
        <w:t xml:space="preserve"> het bijbehorende leerplanaspect/spinnenwebdraadje.</w:t>
      </w:r>
    </w:p>
    <w:p w:rsidR="000A0F6F" w:rsidRPr="006E2393" w:rsidRDefault="000A0F6F" w:rsidP="000A0F6F">
      <w:pPr>
        <w:pStyle w:val="Lijstalinea"/>
        <w:numPr>
          <w:ilvl w:val="0"/>
          <w:numId w:val="25"/>
        </w:numPr>
        <w:spacing w:line="360" w:lineRule="auto"/>
        <w:contextualSpacing w:val="0"/>
        <w:textAlignment w:val="auto"/>
        <w:rPr>
          <w:rFonts w:cs="Arial"/>
          <w:szCs w:val="18"/>
        </w:rPr>
      </w:pPr>
      <w:r w:rsidRPr="006E2393">
        <w:rPr>
          <w:rFonts w:cs="Arial"/>
          <w:szCs w:val="18"/>
        </w:rPr>
        <w:t xml:space="preserve">Zodra alle kaartjes </w:t>
      </w:r>
      <w:r w:rsidR="00FE3696">
        <w:rPr>
          <w:rFonts w:cs="Arial"/>
          <w:szCs w:val="18"/>
        </w:rPr>
        <w:t>voorgelezen</w:t>
      </w:r>
      <w:r w:rsidRPr="006E2393">
        <w:rPr>
          <w:rFonts w:cs="Arial"/>
          <w:szCs w:val="18"/>
        </w:rPr>
        <w:t xml:space="preserve"> zijn, </w:t>
      </w:r>
      <w:r w:rsidR="00FE3696">
        <w:rPr>
          <w:rFonts w:cs="Arial"/>
          <w:szCs w:val="18"/>
        </w:rPr>
        <w:t xml:space="preserve">beantwoordt u samen </w:t>
      </w:r>
      <w:r w:rsidRPr="006E2393">
        <w:rPr>
          <w:rFonts w:cs="Arial"/>
          <w:szCs w:val="18"/>
        </w:rPr>
        <w:t>de volgende vragen:</w:t>
      </w:r>
    </w:p>
    <w:p w:rsidR="000A0F6F" w:rsidRPr="006E2393" w:rsidRDefault="000A0F6F" w:rsidP="000A0F6F">
      <w:pPr>
        <w:numPr>
          <w:ilvl w:val="0"/>
          <w:numId w:val="26"/>
        </w:numPr>
        <w:spacing w:line="360" w:lineRule="auto"/>
        <w:textAlignment w:val="auto"/>
        <w:rPr>
          <w:rFonts w:cs="Arial"/>
          <w:szCs w:val="18"/>
        </w:rPr>
      </w:pPr>
      <w:r w:rsidRPr="006E2393">
        <w:rPr>
          <w:rFonts w:cs="Arial"/>
          <w:szCs w:val="18"/>
        </w:rPr>
        <w:t>Wordt elk leerplanaspect met minimaal één kaartje ingevuld?</w:t>
      </w:r>
    </w:p>
    <w:p w:rsidR="000A0F6F" w:rsidRPr="006E2393" w:rsidRDefault="000A0F6F" w:rsidP="000A0F6F">
      <w:pPr>
        <w:numPr>
          <w:ilvl w:val="0"/>
          <w:numId w:val="26"/>
        </w:numPr>
        <w:spacing w:line="360" w:lineRule="auto"/>
        <w:textAlignment w:val="auto"/>
        <w:rPr>
          <w:rFonts w:cs="Arial"/>
          <w:szCs w:val="18"/>
        </w:rPr>
      </w:pPr>
      <w:r w:rsidRPr="006E2393">
        <w:rPr>
          <w:rFonts w:cs="Arial"/>
          <w:szCs w:val="18"/>
        </w:rPr>
        <w:t>Zo niet, welk uitgangspunt met betrekking tot dit leerplanaspect vinden we alsnog belangrijk?</w:t>
      </w:r>
    </w:p>
    <w:p w:rsidR="000A0F6F" w:rsidRPr="006E2393" w:rsidRDefault="000A0F6F" w:rsidP="000A0F6F">
      <w:pPr>
        <w:numPr>
          <w:ilvl w:val="0"/>
          <w:numId w:val="26"/>
        </w:numPr>
        <w:spacing w:line="360" w:lineRule="auto"/>
        <w:textAlignment w:val="auto"/>
        <w:rPr>
          <w:rFonts w:cs="Arial"/>
          <w:szCs w:val="18"/>
        </w:rPr>
      </w:pPr>
      <w:r w:rsidRPr="006E2393">
        <w:rPr>
          <w:rFonts w:cs="Arial"/>
          <w:szCs w:val="18"/>
        </w:rPr>
        <w:t>Vormen alle gekozen uitgangspunten een logisch en samenhangend leerplan?</w:t>
      </w:r>
    </w:p>
    <w:p w:rsidR="000A0F6F" w:rsidRPr="006E2393" w:rsidRDefault="000A0F6F" w:rsidP="000A0F6F">
      <w:pPr>
        <w:numPr>
          <w:ilvl w:val="0"/>
          <w:numId w:val="26"/>
        </w:numPr>
        <w:spacing w:line="360" w:lineRule="auto"/>
        <w:textAlignment w:val="auto"/>
        <w:rPr>
          <w:rFonts w:cs="Arial"/>
          <w:szCs w:val="18"/>
        </w:rPr>
      </w:pPr>
      <w:r w:rsidRPr="006E2393">
        <w:rPr>
          <w:rFonts w:cs="Arial"/>
          <w:szCs w:val="18"/>
        </w:rPr>
        <w:t>Missen we nog uitgangspunten?</w:t>
      </w:r>
    </w:p>
    <w:p w:rsidR="000A0F6F" w:rsidRPr="006E2393" w:rsidRDefault="000A0F6F" w:rsidP="000A0F6F">
      <w:pPr>
        <w:numPr>
          <w:ilvl w:val="0"/>
          <w:numId w:val="26"/>
        </w:numPr>
        <w:spacing w:line="360" w:lineRule="auto"/>
        <w:textAlignment w:val="auto"/>
        <w:rPr>
          <w:rFonts w:cs="Arial"/>
          <w:szCs w:val="18"/>
        </w:rPr>
      </w:pPr>
      <w:r w:rsidRPr="006E2393">
        <w:rPr>
          <w:rFonts w:cs="Arial"/>
          <w:szCs w:val="18"/>
        </w:rPr>
        <w:t>Laten we bepaalde uitgangspunten toch weg?</w:t>
      </w:r>
    </w:p>
    <w:p w:rsidR="000A0F6F" w:rsidRPr="006E2393" w:rsidRDefault="000A0F6F" w:rsidP="000A0F6F">
      <w:pPr>
        <w:numPr>
          <w:ilvl w:val="0"/>
          <w:numId w:val="26"/>
        </w:numPr>
        <w:spacing w:line="360" w:lineRule="auto"/>
        <w:textAlignment w:val="auto"/>
        <w:rPr>
          <w:rFonts w:cs="Arial"/>
          <w:szCs w:val="18"/>
        </w:rPr>
      </w:pPr>
      <w:r w:rsidRPr="006E2393">
        <w:rPr>
          <w:rFonts w:cs="Arial"/>
          <w:szCs w:val="18"/>
        </w:rPr>
        <w:t>Zijn we zo tevreden?</w:t>
      </w:r>
    </w:p>
    <w:p w:rsidR="00207CC9" w:rsidRDefault="00207CC9" w:rsidP="00A35CA0">
      <w:pPr>
        <w:rPr>
          <w:rFonts w:cs="Arial"/>
          <w:szCs w:val="18"/>
        </w:rPr>
      </w:pPr>
    </w:p>
    <w:p w:rsidR="00891A1D" w:rsidRDefault="00891A1D" w:rsidP="00A35CA0">
      <w:pPr>
        <w:rPr>
          <w:rFonts w:cs="Arial"/>
          <w:szCs w:val="18"/>
        </w:rPr>
      </w:pPr>
    </w:p>
    <w:p w:rsidR="00891A1D" w:rsidRDefault="00891A1D">
      <w:pPr>
        <w:overflowPunct/>
        <w:autoSpaceDE/>
        <w:autoSpaceDN/>
        <w:adjustRightInd/>
        <w:spacing w:line="240" w:lineRule="auto"/>
        <w:textAlignment w:val="auto"/>
        <w:rPr>
          <w:rFonts w:asciiTheme="majorHAnsi" w:eastAsiaTheme="majorEastAsia" w:hAnsiTheme="majorHAnsi" w:cstheme="majorBidi"/>
          <w:color w:val="2E74B5" w:themeColor="accent1" w:themeShade="BF"/>
          <w:sz w:val="26"/>
          <w:szCs w:val="26"/>
        </w:rPr>
      </w:pPr>
      <w:r>
        <w:br w:type="page"/>
      </w:r>
    </w:p>
    <w:p w:rsidR="00891A1D" w:rsidRDefault="00891A1D">
      <w:pPr>
        <w:overflowPunct/>
        <w:autoSpaceDE/>
        <w:autoSpaceDN/>
        <w:adjustRightInd/>
        <w:spacing w:line="240" w:lineRule="auto"/>
        <w:textAlignment w:val="auto"/>
        <w:rPr>
          <w:rFonts w:asciiTheme="majorHAnsi" w:eastAsiaTheme="majorEastAsia" w:hAnsiTheme="majorHAnsi" w:cstheme="majorBidi"/>
          <w:color w:val="2E74B5" w:themeColor="accent1" w:themeShade="BF"/>
          <w:sz w:val="26"/>
          <w:szCs w:val="26"/>
        </w:rPr>
      </w:pPr>
      <w:r>
        <w:rPr>
          <w:noProof/>
        </w:rPr>
        <w:lastRenderedPageBreak/>
        <w:drawing>
          <wp:anchor distT="0" distB="0" distL="114300" distR="114300" simplePos="0" relativeHeight="251660288" behindDoc="1" locked="0" layoutInCell="1" allowOverlap="1" wp14:anchorId="43FA579F">
            <wp:simplePos x="0" y="0"/>
            <wp:positionH relativeFrom="column">
              <wp:posOffset>-1170305</wp:posOffset>
            </wp:positionH>
            <wp:positionV relativeFrom="paragraph">
              <wp:posOffset>434340</wp:posOffset>
            </wp:positionV>
            <wp:extent cx="6941820" cy="6941820"/>
            <wp:effectExtent l="0" t="0" r="0" b="0"/>
            <wp:wrapTight wrapText="bothSides">
              <wp:wrapPolygon edited="0">
                <wp:start x="0" y="0"/>
                <wp:lineTo x="0" y="21517"/>
                <wp:lineTo x="21517" y="21517"/>
                <wp:lineTo x="21517" y="0"/>
                <wp:lineTo x="0" y="0"/>
              </wp:wrapPolygon>
            </wp:wrapTight>
            <wp:docPr id="137" name="Afbeelding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1820" cy="6941820"/>
                    </a:xfrm>
                    <a:prstGeom prst="rect">
                      <a:avLst/>
                    </a:prstGeom>
                    <a:noFill/>
                  </pic:spPr>
                </pic:pic>
              </a:graphicData>
            </a:graphic>
            <wp14:sizeRelH relativeFrom="margin">
              <wp14:pctWidth>0</wp14:pctWidth>
            </wp14:sizeRelH>
            <wp14:sizeRelV relativeFrom="margin">
              <wp14:pctHeight>0</wp14:pctHeight>
            </wp14:sizeRelV>
          </wp:anchor>
        </w:drawing>
      </w:r>
      <w:r>
        <w:br w:type="page"/>
      </w:r>
    </w:p>
    <w:bookmarkEnd w:id="3"/>
    <w:bookmarkEnd w:id="4"/>
    <w:p w:rsidR="00D474D3" w:rsidRPr="00A35CA0" w:rsidRDefault="00D474D3" w:rsidP="00D474D3">
      <w:pPr>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2"/>
        <w:gridCol w:w="4152"/>
      </w:tblGrid>
      <w:tr w:rsidR="00D474D3" w:rsidRPr="00A35CA0" w:rsidTr="00F617FC">
        <w:tc>
          <w:tcPr>
            <w:tcW w:w="8324" w:type="dxa"/>
            <w:gridSpan w:val="2"/>
            <w:shd w:val="pct15" w:color="auto" w:fill="auto"/>
          </w:tcPr>
          <w:p w:rsidR="00D474D3" w:rsidRDefault="00D474D3" w:rsidP="00F617FC">
            <w:pPr>
              <w:jc w:val="center"/>
              <w:rPr>
                <w:rFonts w:cs="Arial"/>
                <w:b/>
                <w:sz w:val="24"/>
                <w:szCs w:val="24"/>
              </w:rPr>
            </w:pPr>
          </w:p>
          <w:p w:rsidR="00D474D3" w:rsidRDefault="00D474D3" w:rsidP="00D474D3">
            <w:pPr>
              <w:pStyle w:val="Titel"/>
              <w:jc w:val="center"/>
            </w:pPr>
            <w:r w:rsidRPr="00A35CA0">
              <w:t>Leerdoelen</w:t>
            </w:r>
          </w:p>
          <w:p w:rsidR="00D474D3" w:rsidRPr="00A35CA0" w:rsidRDefault="00D474D3" w:rsidP="00F617FC">
            <w:pPr>
              <w:jc w:val="center"/>
              <w:rPr>
                <w:rFonts w:cs="Arial"/>
                <w:sz w:val="24"/>
                <w:szCs w:val="24"/>
              </w:rPr>
            </w:pPr>
          </w:p>
        </w:tc>
      </w:tr>
      <w:tr w:rsidR="00D474D3" w:rsidRPr="00A35CA0" w:rsidTr="00F617FC">
        <w:trPr>
          <w:trHeight w:val="1134"/>
        </w:trPr>
        <w:tc>
          <w:tcPr>
            <w:tcW w:w="4291" w:type="dxa"/>
            <w:shd w:val="clear" w:color="auto" w:fill="auto"/>
          </w:tcPr>
          <w:p w:rsidR="00D474D3" w:rsidRPr="00150F9C" w:rsidRDefault="00D474D3" w:rsidP="00F617FC">
            <w:pPr>
              <w:rPr>
                <w:rFonts w:cs="Arial"/>
                <w:i/>
                <w:szCs w:val="18"/>
              </w:rPr>
            </w:pPr>
            <w:r>
              <w:rPr>
                <w:rFonts w:cs="Arial"/>
                <w:i/>
                <w:szCs w:val="18"/>
              </w:rPr>
              <w:t>Leerdoelen</w:t>
            </w:r>
          </w:p>
          <w:p w:rsidR="00D474D3" w:rsidRPr="00A35CA0" w:rsidRDefault="00D474D3" w:rsidP="00F617FC">
            <w:pPr>
              <w:rPr>
                <w:rFonts w:cs="Arial"/>
                <w:szCs w:val="18"/>
              </w:rPr>
            </w:pPr>
            <w:r>
              <w:rPr>
                <w:rFonts w:cs="Arial"/>
                <w:szCs w:val="18"/>
              </w:rPr>
              <w:t>Leerlingen krijgen inzicht in</w:t>
            </w:r>
            <w:r w:rsidRPr="00A35CA0">
              <w:rPr>
                <w:rFonts w:cs="Arial"/>
                <w:szCs w:val="18"/>
              </w:rPr>
              <w:t xml:space="preserve"> wat zij </w:t>
            </w:r>
            <w:r>
              <w:rPr>
                <w:rFonts w:cs="Arial"/>
                <w:szCs w:val="18"/>
              </w:rPr>
              <w:t>al kennen en</w:t>
            </w:r>
            <w:r w:rsidRPr="00A35CA0">
              <w:rPr>
                <w:rFonts w:cs="Arial"/>
                <w:szCs w:val="18"/>
              </w:rPr>
              <w:t xml:space="preserve"> kunnen en wat ze nog moeten leren</w:t>
            </w:r>
            <w:r>
              <w:rPr>
                <w:rFonts w:cs="Arial"/>
                <w:szCs w:val="18"/>
              </w:rPr>
              <w:t xml:space="preserve"> om hun doelen te bereiken.</w:t>
            </w:r>
          </w:p>
        </w:tc>
        <w:tc>
          <w:tcPr>
            <w:tcW w:w="4259" w:type="dxa"/>
            <w:shd w:val="clear" w:color="auto" w:fill="auto"/>
          </w:tcPr>
          <w:p w:rsidR="00D474D3" w:rsidRPr="00150F9C" w:rsidRDefault="00D474D3" w:rsidP="00F617FC">
            <w:pPr>
              <w:rPr>
                <w:rFonts w:cs="Arial"/>
                <w:i/>
                <w:szCs w:val="18"/>
              </w:rPr>
            </w:pPr>
            <w:r>
              <w:rPr>
                <w:rFonts w:cs="Arial"/>
                <w:i/>
                <w:szCs w:val="18"/>
              </w:rPr>
              <w:t>Leerdoelen</w:t>
            </w:r>
          </w:p>
          <w:p w:rsidR="00D474D3" w:rsidRPr="00A35CA0" w:rsidRDefault="00D474D3" w:rsidP="00F617FC">
            <w:pPr>
              <w:rPr>
                <w:rFonts w:cs="Arial"/>
                <w:szCs w:val="18"/>
              </w:rPr>
            </w:pPr>
            <w:r w:rsidRPr="00A35CA0">
              <w:rPr>
                <w:rFonts w:cs="Arial"/>
                <w:szCs w:val="18"/>
              </w:rPr>
              <w:t xml:space="preserve">Leerlingen leren over onderwerpen waarin zij echt geïnteresseerd zijn, zodat zij intrinsiek gemotiveerd zijn om daarover meer </w:t>
            </w:r>
            <w:r>
              <w:rPr>
                <w:rFonts w:cs="Arial"/>
                <w:szCs w:val="18"/>
              </w:rPr>
              <w:t xml:space="preserve">te </w:t>
            </w:r>
            <w:r w:rsidRPr="00A35CA0">
              <w:rPr>
                <w:rFonts w:cs="Arial"/>
                <w:szCs w:val="18"/>
              </w:rPr>
              <w:t>willen weten</w:t>
            </w:r>
            <w:r>
              <w:rPr>
                <w:rFonts w:cs="Arial"/>
                <w:szCs w:val="18"/>
              </w:rPr>
              <w:t>/kunnen en flow in leren kan ontstaan</w:t>
            </w:r>
            <w:r w:rsidRPr="00A35CA0">
              <w:rPr>
                <w:rFonts w:cs="Arial"/>
                <w:szCs w:val="18"/>
              </w:rPr>
              <w:t xml:space="preserve">. </w:t>
            </w:r>
          </w:p>
        </w:tc>
      </w:tr>
      <w:tr w:rsidR="00D474D3" w:rsidRPr="00A35CA0" w:rsidTr="00F617FC">
        <w:trPr>
          <w:trHeight w:val="1134"/>
        </w:trPr>
        <w:tc>
          <w:tcPr>
            <w:tcW w:w="4291" w:type="dxa"/>
            <w:shd w:val="clear" w:color="auto" w:fill="auto"/>
          </w:tcPr>
          <w:p w:rsidR="00D474D3" w:rsidRPr="00150F9C" w:rsidRDefault="00D474D3" w:rsidP="00F617FC">
            <w:pPr>
              <w:rPr>
                <w:rFonts w:cs="Arial"/>
                <w:i/>
                <w:szCs w:val="18"/>
              </w:rPr>
            </w:pPr>
            <w:r>
              <w:rPr>
                <w:rFonts w:cs="Arial"/>
                <w:i/>
                <w:szCs w:val="18"/>
              </w:rPr>
              <w:t>Leerdoelen</w:t>
            </w:r>
          </w:p>
          <w:p w:rsidR="00D474D3" w:rsidRDefault="00D474D3" w:rsidP="00F617FC">
            <w:pPr>
              <w:rPr>
                <w:rFonts w:cs="Arial"/>
                <w:i/>
                <w:szCs w:val="18"/>
              </w:rPr>
            </w:pPr>
            <w:r>
              <w:rPr>
                <w:rFonts w:cs="Arial"/>
                <w:szCs w:val="18"/>
              </w:rPr>
              <w:t>Talentontwikkeling draagt bij aan inzicht in wie je bent, wat je wil, wat je drijft, waar je goed in bent en waarin je nog te leren hebt.</w:t>
            </w:r>
          </w:p>
        </w:tc>
        <w:tc>
          <w:tcPr>
            <w:tcW w:w="4259" w:type="dxa"/>
            <w:shd w:val="clear" w:color="auto" w:fill="auto"/>
          </w:tcPr>
          <w:p w:rsidR="00D474D3" w:rsidRPr="00150F9C" w:rsidRDefault="00D474D3" w:rsidP="00F617FC">
            <w:pPr>
              <w:rPr>
                <w:rFonts w:cs="Arial"/>
                <w:i/>
                <w:szCs w:val="18"/>
              </w:rPr>
            </w:pPr>
            <w:r>
              <w:rPr>
                <w:rFonts w:cs="Arial"/>
                <w:i/>
                <w:szCs w:val="18"/>
              </w:rPr>
              <w:t>Leerdoelen</w:t>
            </w:r>
          </w:p>
          <w:p w:rsidR="00D474D3" w:rsidRPr="007A7EB4" w:rsidRDefault="00D474D3" w:rsidP="00F617FC">
            <w:pPr>
              <w:rPr>
                <w:rFonts w:cs="Arial"/>
                <w:szCs w:val="18"/>
              </w:rPr>
            </w:pPr>
            <w:r>
              <w:rPr>
                <w:rFonts w:cs="Arial"/>
                <w:szCs w:val="18"/>
              </w:rPr>
              <w:t>Talentontwikkeling stimuleert leerlingen persoonlijke kwaliteiten in te zetten en persoonlijke uitdagingen aan te gaan.</w:t>
            </w:r>
          </w:p>
        </w:tc>
      </w:tr>
      <w:tr w:rsidR="00D474D3" w:rsidRPr="00A35CA0" w:rsidTr="00F617FC">
        <w:trPr>
          <w:trHeight w:val="1134"/>
        </w:trPr>
        <w:tc>
          <w:tcPr>
            <w:tcW w:w="4291" w:type="dxa"/>
            <w:shd w:val="clear" w:color="auto" w:fill="auto"/>
          </w:tcPr>
          <w:p w:rsidR="00D474D3" w:rsidRPr="00150F9C" w:rsidRDefault="00D474D3" w:rsidP="00F617FC">
            <w:pPr>
              <w:rPr>
                <w:rFonts w:cs="Arial"/>
                <w:i/>
                <w:szCs w:val="18"/>
              </w:rPr>
            </w:pPr>
            <w:r>
              <w:rPr>
                <w:rFonts w:cs="Arial"/>
                <w:i/>
                <w:szCs w:val="18"/>
              </w:rPr>
              <w:t>Leerdoelen</w:t>
            </w:r>
          </w:p>
          <w:p w:rsidR="00D474D3" w:rsidRDefault="00D474D3" w:rsidP="00F617FC">
            <w:pPr>
              <w:rPr>
                <w:rFonts w:cs="Arial"/>
                <w:i/>
                <w:szCs w:val="18"/>
              </w:rPr>
            </w:pPr>
            <w:r>
              <w:rPr>
                <w:rFonts w:cs="Arial"/>
                <w:szCs w:val="18"/>
              </w:rPr>
              <w:t>Leerlingen leren kansen in hun omgeving te benutten en belemmeringen om te buigen dan wel te accepteren.</w:t>
            </w:r>
          </w:p>
        </w:tc>
        <w:tc>
          <w:tcPr>
            <w:tcW w:w="4259" w:type="dxa"/>
            <w:shd w:val="clear" w:color="auto" w:fill="auto"/>
          </w:tcPr>
          <w:p w:rsidR="00D474D3" w:rsidRPr="00150F9C" w:rsidRDefault="00D474D3" w:rsidP="00F617FC">
            <w:pPr>
              <w:rPr>
                <w:rFonts w:cs="Arial"/>
                <w:i/>
                <w:szCs w:val="18"/>
              </w:rPr>
            </w:pPr>
            <w:r>
              <w:rPr>
                <w:rFonts w:cs="Arial"/>
                <w:i/>
                <w:szCs w:val="18"/>
              </w:rPr>
              <w:t>Leerdoelen</w:t>
            </w:r>
          </w:p>
          <w:p w:rsidR="00D474D3" w:rsidRDefault="00D474D3" w:rsidP="00F617FC">
            <w:pPr>
              <w:rPr>
                <w:rFonts w:cs="Arial"/>
                <w:i/>
                <w:szCs w:val="18"/>
              </w:rPr>
            </w:pPr>
            <w:r w:rsidRPr="00A35CA0">
              <w:rPr>
                <w:rFonts w:cs="Arial"/>
                <w:szCs w:val="18"/>
              </w:rPr>
              <w:t>Leerlingen leren verantwoordelijkh</w:t>
            </w:r>
            <w:r>
              <w:rPr>
                <w:rFonts w:cs="Arial"/>
                <w:szCs w:val="18"/>
              </w:rPr>
              <w:t>eid te dragen voor hun eigen talentontwikkeling; ze</w:t>
            </w:r>
            <w:r w:rsidRPr="00A35CA0">
              <w:rPr>
                <w:rFonts w:cs="Arial"/>
                <w:szCs w:val="18"/>
              </w:rPr>
              <w:t xml:space="preserve"> bepalen</w:t>
            </w:r>
            <w:r>
              <w:rPr>
                <w:rFonts w:cs="Arial"/>
                <w:szCs w:val="18"/>
              </w:rPr>
              <w:t xml:space="preserve"> in toenemende mate</w:t>
            </w:r>
            <w:r w:rsidRPr="00A35CA0">
              <w:rPr>
                <w:rFonts w:cs="Arial"/>
                <w:szCs w:val="18"/>
              </w:rPr>
              <w:t xml:space="preserve"> </w:t>
            </w:r>
            <w:r>
              <w:rPr>
                <w:rFonts w:cs="Arial"/>
                <w:szCs w:val="18"/>
              </w:rPr>
              <w:t xml:space="preserve">zelf </w:t>
            </w:r>
            <w:r w:rsidRPr="00A35CA0">
              <w:rPr>
                <w:rFonts w:cs="Arial"/>
                <w:szCs w:val="18"/>
              </w:rPr>
              <w:t>wat ze doen en hoe ze dat doen.</w:t>
            </w:r>
          </w:p>
        </w:tc>
      </w:tr>
      <w:tr w:rsidR="00D474D3" w:rsidRPr="00A35CA0" w:rsidTr="00F617FC">
        <w:trPr>
          <w:trHeight w:val="1134"/>
        </w:trPr>
        <w:tc>
          <w:tcPr>
            <w:tcW w:w="4291" w:type="dxa"/>
            <w:shd w:val="clear" w:color="auto" w:fill="auto"/>
          </w:tcPr>
          <w:p w:rsidR="00D474D3" w:rsidRPr="00150F9C" w:rsidRDefault="00D474D3" w:rsidP="00F617FC">
            <w:pPr>
              <w:rPr>
                <w:rFonts w:cs="Arial"/>
                <w:i/>
                <w:szCs w:val="18"/>
              </w:rPr>
            </w:pPr>
            <w:r>
              <w:rPr>
                <w:rFonts w:cs="Arial"/>
                <w:i/>
                <w:szCs w:val="18"/>
              </w:rPr>
              <w:t>Leerdoelen</w:t>
            </w:r>
          </w:p>
          <w:p w:rsidR="00D474D3" w:rsidRPr="00A35CA0" w:rsidRDefault="00D474D3" w:rsidP="00F617FC">
            <w:pPr>
              <w:rPr>
                <w:rFonts w:cs="Arial"/>
                <w:szCs w:val="18"/>
              </w:rPr>
            </w:pPr>
            <w:r>
              <w:rPr>
                <w:rFonts w:cs="Arial"/>
                <w:szCs w:val="18"/>
              </w:rPr>
              <w:t>Talentontwikkeling</w:t>
            </w:r>
            <w:r w:rsidRPr="00A35CA0">
              <w:rPr>
                <w:rFonts w:cs="Arial"/>
                <w:szCs w:val="18"/>
              </w:rPr>
              <w:t xml:space="preserve"> </w:t>
            </w:r>
            <w:r>
              <w:rPr>
                <w:rFonts w:cs="Arial"/>
                <w:szCs w:val="18"/>
              </w:rPr>
              <w:t xml:space="preserve">heeft een oriënterende functie op de bovenbouw doordat de onderwerpen </w:t>
            </w:r>
            <w:r w:rsidRPr="00A35CA0">
              <w:rPr>
                <w:rFonts w:cs="Arial"/>
                <w:szCs w:val="18"/>
              </w:rPr>
              <w:t>een relatie hebben met de profielen in de bovenbouw</w:t>
            </w:r>
            <w:r>
              <w:rPr>
                <w:rFonts w:cs="Arial"/>
                <w:szCs w:val="18"/>
              </w:rPr>
              <w:t>.</w:t>
            </w:r>
          </w:p>
        </w:tc>
        <w:tc>
          <w:tcPr>
            <w:tcW w:w="4259" w:type="dxa"/>
            <w:shd w:val="clear" w:color="auto" w:fill="auto"/>
          </w:tcPr>
          <w:p w:rsidR="00D474D3" w:rsidRPr="007A7EB4" w:rsidRDefault="00D474D3" w:rsidP="00F617FC">
            <w:pPr>
              <w:rPr>
                <w:rFonts w:cs="Arial"/>
                <w:i/>
                <w:szCs w:val="18"/>
              </w:rPr>
            </w:pPr>
            <w:r>
              <w:rPr>
                <w:rFonts w:cs="Arial"/>
                <w:i/>
                <w:szCs w:val="18"/>
              </w:rPr>
              <w:t>Leerdoelen</w:t>
            </w:r>
          </w:p>
          <w:p w:rsidR="00D474D3" w:rsidRPr="00A35CA0" w:rsidRDefault="00D474D3" w:rsidP="00F617FC">
            <w:pPr>
              <w:rPr>
                <w:rFonts w:cs="Arial"/>
                <w:szCs w:val="18"/>
              </w:rPr>
            </w:pPr>
            <w:r>
              <w:rPr>
                <w:rFonts w:cs="Arial"/>
                <w:szCs w:val="18"/>
              </w:rPr>
              <w:t>T</w:t>
            </w:r>
            <w:r w:rsidRPr="00A35CA0">
              <w:rPr>
                <w:rFonts w:cs="Arial"/>
                <w:szCs w:val="18"/>
              </w:rPr>
              <w:t>alent</w:t>
            </w:r>
            <w:r>
              <w:rPr>
                <w:rFonts w:cs="Arial"/>
                <w:szCs w:val="18"/>
              </w:rPr>
              <w:t>ontwikkeling draagt bij</w:t>
            </w:r>
            <w:r w:rsidRPr="00A35CA0">
              <w:rPr>
                <w:rFonts w:cs="Arial"/>
                <w:szCs w:val="18"/>
              </w:rPr>
              <w:t xml:space="preserve"> a</w:t>
            </w:r>
            <w:r>
              <w:rPr>
                <w:rFonts w:cs="Arial"/>
                <w:szCs w:val="18"/>
              </w:rPr>
              <w:t>an het behalen van de kerndoelen/eindtermen</w:t>
            </w:r>
            <w:r w:rsidRPr="00A35CA0">
              <w:rPr>
                <w:rFonts w:cs="Arial"/>
                <w:szCs w:val="18"/>
              </w:rPr>
              <w:t>.</w:t>
            </w:r>
          </w:p>
        </w:tc>
      </w:tr>
      <w:tr w:rsidR="00D474D3" w:rsidRPr="00A35CA0" w:rsidTr="00F617FC">
        <w:trPr>
          <w:trHeight w:val="1134"/>
        </w:trPr>
        <w:tc>
          <w:tcPr>
            <w:tcW w:w="4291" w:type="dxa"/>
            <w:shd w:val="clear" w:color="auto" w:fill="auto"/>
          </w:tcPr>
          <w:p w:rsidR="00D474D3" w:rsidRPr="00150F9C" w:rsidRDefault="00D474D3" w:rsidP="00F617FC">
            <w:pPr>
              <w:rPr>
                <w:rFonts w:cs="Arial"/>
                <w:i/>
                <w:szCs w:val="18"/>
              </w:rPr>
            </w:pPr>
            <w:r>
              <w:rPr>
                <w:rFonts w:cs="Arial"/>
                <w:i/>
                <w:szCs w:val="18"/>
              </w:rPr>
              <w:t>Leerdoelen</w:t>
            </w:r>
          </w:p>
          <w:p w:rsidR="00D474D3" w:rsidRPr="00A35CA0" w:rsidRDefault="00D474D3" w:rsidP="00F617FC">
            <w:pPr>
              <w:rPr>
                <w:rFonts w:cs="Arial"/>
                <w:szCs w:val="18"/>
              </w:rPr>
            </w:pPr>
            <w:r>
              <w:rPr>
                <w:rFonts w:cs="Arial"/>
                <w:szCs w:val="18"/>
              </w:rPr>
              <w:t>Leerlingen gaan</w:t>
            </w:r>
            <w:r w:rsidRPr="00A35CA0">
              <w:rPr>
                <w:rFonts w:cs="Arial"/>
                <w:szCs w:val="18"/>
              </w:rPr>
              <w:t xml:space="preserve"> de samenhang tussen vakken beter</w:t>
            </w:r>
            <w:r>
              <w:rPr>
                <w:rFonts w:cs="Arial"/>
                <w:szCs w:val="18"/>
              </w:rPr>
              <w:t xml:space="preserve"> zien</w:t>
            </w:r>
            <w:r w:rsidRPr="00A35CA0">
              <w:rPr>
                <w:rFonts w:cs="Arial"/>
                <w:szCs w:val="18"/>
              </w:rPr>
              <w:t>.</w:t>
            </w:r>
          </w:p>
        </w:tc>
        <w:tc>
          <w:tcPr>
            <w:tcW w:w="4259" w:type="dxa"/>
            <w:shd w:val="clear" w:color="auto" w:fill="auto"/>
          </w:tcPr>
          <w:p w:rsidR="00D474D3" w:rsidRPr="00150F9C" w:rsidRDefault="00D474D3" w:rsidP="00F617FC">
            <w:pPr>
              <w:rPr>
                <w:rFonts w:cs="Arial"/>
                <w:i/>
                <w:szCs w:val="18"/>
              </w:rPr>
            </w:pPr>
            <w:r>
              <w:rPr>
                <w:rFonts w:cs="Arial"/>
                <w:i/>
                <w:szCs w:val="18"/>
              </w:rPr>
              <w:t>Leerdoelen</w:t>
            </w:r>
          </w:p>
          <w:p w:rsidR="00D474D3" w:rsidRPr="00A35CA0" w:rsidRDefault="00D474D3" w:rsidP="00F617FC">
            <w:pPr>
              <w:rPr>
                <w:rFonts w:cs="Arial"/>
                <w:szCs w:val="18"/>
              </w:rPr>
            </w:pPr>
            <w:r w:rsidRPr="00A35CA0">
              <w:rPr>
                <w:rFonts w:cs="Arial"/>
                <w:szCs w:val="18"/>
              </w:rPr>
              <w:t>Talent</w:t>
            </w:r>
            <w:r>
              <w:rPr>
                <w:rFonts w:cs="Arial"/>
                <w:szCs w:val="18"/>
              </w:rPr>
              <w:t>ontwikkeling geeft</w:t>
            </w:r>
            <w:r w:rsidRPr="00A35CA0">
              <w:rPr>
                <w:rFonts w:cs="Arial"/>
                <w:szCs w:val="18"/>
              </w:rPr>
              <w:t xml:space="preserve"> leerlingen</w:t>
            </w:r>
            <w:r>
              <w:rPr>
                <w:rFonts w:cs="Arial"/>
                <w:szCs w:val="18"/>
              </w:rPr>
              <w:t xml:space="preserve"> de gelegenheid ervaringen op te doen buiten de school (bedrijven, dienstverlening etc.) </w:t>
            </w:r>
          </w:p>
        </w:tc>
      </w:tr>
      <w:tr w:rsidR="00D474D3" w:rsidRPr="00A35CA0" w:rsidTr="00F617FC">
        <w:trPr>
          <w:trHeight w:val="1134"/>
        </w:trPr>
        <w:tc>
          <w:tcPr>
            <w:tcW w:w="4291" w:type="dxa"/>
            <w:shd w:val="clear" w:color="auto" w:fill="auto"/>
          </w:tcPr>
          <w:p w:rsidR="00D474D3" w:rsidRPr="00150F9C" w:rsidRDefault="00D474D3" w:rsidP="00F617FC">
            <w:pPr>
              <w:rPr>
                <w:rFonts w:cs="Arial"/>
                <w:i/>
                <w:szCs w:val="18"/>
              </w:rPr>
            </w:pPr>
            <w:r>
              <w:rPr>
                <w:rFonts w:cs="Arial"/>
                <w:i/>
                <w:szCs w:val="18"/>
              </w:rPr>
              <w:t>Leerdoelen</w:t>
            </w:r>
          </w:p>
          <w:p w:rsidR="00D474D3" w:rsidRPr="00A35CA0" w:rsidRDefault="00D474D3" w:rsidP="00F617FC">
            <w:pPr>
              <w:rPr>
                <w:rFonts w:cs="Arial"/>
                <w:szCs w:val="18"/>
              </w:rPr>
            </w:pPr>
            <w:r w:rsidRPr="00A35CA0">
              <w:rPr>
                <w:rFonts w:cs="Arial"/>
                <w:szCs w:val="18"/>
              </w:rPr>
              <w:t xml:space="preserve">Leerlingen leren hun eigen leerstijl te ontdekken doordat de </w:t>
            </w:r>
            <w:r>
              <w:rPr>
                <w:rFonts w:cs="Arial"/>
                <w:szCs w:val="18"/>
              </w:rPr>
              <w:t>talentontwikkeling</w:t>
            </w:r>
            <w:r w:rsidRPr="00A35CA0">
              <w:rPr>
                <w:rFonts w:cs="Arial"/>
                <w:szCs w:val="18"/>
              </w:rPr>
              <w:t xml:space="preserve"> daarop inspe</w:t>
            </w:r>
            <w:r>
              <w:rPr>
                <w:rFonts w:cs="Arial"/>
                <w:szCs w:val="18"/>
              </w:rPr>
              <w:t>elt</w:t>
            </w:r>
            <w:r w:rsidRPr="00A35CA0">
              <w:rPr>
                <w:rFonts w:cs="Arial"/>
                <w:szCs w:val="18"/>
              </w:rPr>
              <w:t>.</w:t>
            </w:r>
          </w:p>
        </w:tc>
        <w:tc>
          <w:tcPr>
            <w:tcW w:w="4259" w:type="dxa"/>
            <w:shd w:val="clear" w:color="auto" w:fill="auto"/>
          </w:tcPr>
          <w:p w:rsidR="00D474D3" w:rsidRPr="00150F9C" w:rsidRDefault="00D474D3" w:rsidP="00F617FC">
            <w:pPr>
              <w:rPr>
                <w:rFonts w:cs="Arial"/>
                <w:i/>
                <w:szCs w:val="18"/>
              </w:rPr>
            </w:pPr>
            <w:r>
              <w:rPr>
                <w:rFonts w:cs="Arial"/>
                <w:i/>
                <w:szCs w:val="18"/>
              </w:rPr>
              <w:t>Leerdoelen</w:t>
            </w:r>
          </w:p>
          <w:p w:rsidR="00D474D3" w:rsidRPr="00A35CA0" w:rsidRDefault="00D474D3" w:rsidP="00F617FC">
            <w:pPr>
              <w:rPr>
                <w:rFonts w:cs="Arial"/>
                <w:szCs w:val="18"/>
              </w:rPr>
            </w:pPr>
            <w:r w:rsidRPr="00A35CA0">
              <w:rPr>
                <w:rFonts w:cs="Arial"/>
                <w:szCs w:val="18"/>
              </w:rPr>
              <w:t>Talent</w:t>
            </w:r>
            <w:r>
              <w:rPr>
                <w:rFonts w:cs="Arial"/>
                <w:szCs w:val="18"/>
              </w:rPr>
              <w:t>ontwikkeling</w:t>
            </w:r>
            <w:r w:rsidRPr="00A35CA0">
              <w:rPr>
                <w:rFonts w:cs="Arial"/>
                <w:szCs w:val="18"/>
              </w:rPr>
              <w:t xml:space="preserve"> </w:t>
            </w:r>
            <w:r>
              <w:rPr>
                <w:rFonts w:cs="Arial"/>
                <w:szCs w:val="18"/>
              </w:rPr>
              <w:t>gaat over onderwerpen</w:t>
            </w:r>
            <w:r w:rsidRPr="00A35CA0">
              <w:rPr>
                <w:rFonts w:cs="Arial"/>
                <w:szCs w:val="18"/>
              </w:rPr>
              <w:t xml:space="preserve"> waar leerlingen nog weinig over weten.</w:t>
            </w:r>
          </w:p>
        </w:tc>
      </w:tr>
      <w:tr w:rsidR="00D474D3" w:rsidRPr="00A35CA0" w:rsidTr="00F617FC">
        <w:trPr>
          <w:trHeight w:val="1134"/>
        </w:trPr>
        <w:tc>
          <w:tcPr>
            <w:tcW w:w="4291" w:type="dxa"/>
            <w:shd w:val="clear" w:color="auto" w:fill="auto"/>
          </w:tcPr>
          <w:p w:rsidR="00D474D3" w:rsidRPr="00150F9C" w:rsidRDefault="00D474D3" w:rsidP="00F617FC">
            <w:pPr>
              <w:rPr>
                <w:rFonts w:cs="Arial"/>
                <w:i/>
                <w:szCs w:val="18"/>
              </w:rPr>
            </w:pPr>
            <w:r>
              <w:rPr>
                <w:rFonts w:cs="Arial"/>
                <w:i/>
                <w:szCs w:val="18"/>
              </w:rPr>
              <w:t>Leerdoelen</w:t>
            </w:r>
          </w:p>
          <w:p w:rsidR="00D474D3" w:rsidRPr="00A35CA0" w:rsidRDefault="00D474D3" w:rsidP="00F617FC">
            <w:pPr>
              <w:rPr>
                <w:rFonts w:cs="Arial"/>
                <w:szCs w:val="18"/>
              </w:rPr>
            </w:pPr>
            <w:r>
              <w:rPr>
                <w:rFonts w:cs="Arial"/>
                <w:szCs w:val="18"/>
              </w:rPr>
              <w:t>Talentontwikkeling richt zich op een beperkt aantal specifieke talenten (bijv. Bèta-talent; sporttalent).</w:t>
            </w:r>
          </w:p>
        </w:tc>
        <w:tc>
          <w:tcPr>
            <w:tcW w:w="4259" w:type="dxa"/>
            <w:shd w:val="clear" w:color="auto" w:fill="auto"/>
          </w:tcPr>
          <w:p w:rsidR="00D474D3" w:rsidRPr="00150F9C" w:rsidRDefault="00D474D3" w:rsidP="00F617FC">
            <w:pPr>
              <w:rPr>
                <w:rFonts w:cs="Arial"/>
                <w:i/>
                <w:szCs w:val="18"/>
              </w:rPr>
            </w:pPr>
            <w:r>
              <w:rPr>
                <w:rFonts w:cs="Arial"/>
                <w:i/>
                <w:szCs w:val="18"/>
              </w:rPr>
              <w:t>Leerdoelen</w:t>
            </w:r>
          </w:p>
          <w:p w:rsidR="00D474D3" w:rsidRPr="00A35CA0" w:rsidRDefault="00D474D3" w:rsidP="00F617FC">
            <w:pPr>
              <w:rPr>
                <w:rFonts w:cs="Arial"/>
                <w:szCs w:val="18"/>
              </w:rPr>
            </w:pPr>
            <w:r>
              <w:rPr>
                <w:rFonts w:cs="Arial"/>
                <w:szCs w:val="18"/>
              </w:rPr>
              <w:t xml:space="preserve">Talentontwikkeling stimuleert leerlingen zich te profileren door middel van wedstrijden en/ of competitie. </w:t>
            </w:r>
          </w:p>
        </w:tc>
      </w:tr>
      <w:tr w:rsidR="00D474D3" w:rsidRPr="00A35CA0" w:rsidTr="00F617FC">
        <w:trPr>
          <w:trHeight w:val="1134"/>
        </w:trPr>
        <w:tc>
          <w:tcPr>
            <w:tcW w:w="4291" w:type="dxa"/>
            <w:shd w:val="clear" w:color="auto" w:fill="auto"/>
          </w:tcPr>
          <w:p w:rsidR="00D474D3" w:rsidRPr="00150F9C" w:rsidRDefault="00D474D3" w:rsidP="00F617FC">
            <w:pPr>
              <w:rPr>
                <w:rFonts w:cs="Arial"/>
                <w:i/>
                <w:szCs w:val="18"/>
              </w:rPr>
            </w:pPr>
            <w:r>
              <w:rPr>
                <w:rFonts w:cs="Arial"/>
                <w:i/>
                <w:szCs w:val="18"/>
              </w:rPr>
              <w:t>Leerdoelen</w:t>
            </w:r>
          </w:p>
          <w:p w:rsidR="00D474D3" w:rsidRPr="00A35CA0" w:rsidRDefault="00D474D3" w:rsidP="00F617FC">
            <w:pPr>
              <w:rPr>
                <w:rFonts w:cs="Arial"/>
                <w:szCs w:val="18"/>
              </w:rPr>
            </w:pPr>
            <w:r w:rsidRPr="00A35CA0">
              <w:rPr>
                <w:rFonts w:cs="Arial"/>
                <w:szCs w:val="18"/>
              </w:rPr>
              <w:t xml:space="preserve">Leerlingen werken </w:t>
            </w:r>
            <w:r>
              <w:rPr>
                <w:rFonts w:cs="Arial"/>
                <w:szCs w:val="18"/>
              </w:rPr>
              <w:t>met talentontwikkeling</w:t>
            </w:r>
            <w:r w:rsidRPr="00A35CA0">
              <w:rPr>
                <w:rFonts w:cs="Arial"/>
                <w:szCs w:val="18"/>
              </w:rPr>
              <w:t xml:space="preserve"> aan verdieping en verrijki</w:t>
            </w:r>
            <w:r>
              <w:rPr>
                <w:rFonts w:cs="Arial"/>
                <w:szCs w:val="18"/>
              </w:rPr>
              <w:t>ng in vakken/</w:t>
            </w:r>
            <w:r w:rsidRPr="00A35CA0">
              <w:rPr>
                <w:rFonts w:cs="Arial"/>
                <w:szCs w:val="18"/>
              </w:rPr>
              <w:t>o</w:t>
            </w:r>
            <w:r>
              <w:rPr>
                <w:rFonts w:cs="Arial"/>
                <w:szCs w:val="18"/>
              </w:rPr>
              <w:t xml:space="preserve">nderwerpen waar ze goed in zijn of interesse in hebben. </w:t>
            </w:r>
          </w:p>
        </w:tc>
        <w:tc>
          <w:tcPr>
            <w:tcW w:w="4259" w:type="dxa"/>
            <w:shd w:val="clear" w:color="auto" w:fill="auto"/>
          </w:tcPr>
          <w:p w:rsidR="00D474D3" w:rsidRPr="00150F9C" w:rsidRDefault="00D474D3" w:rsidP="00F617FC">
            <w:pPr>
              <w:rPr>
                <w:rFonts w:cs="Arial"/>
                <w:i/>
                <w:szCs w:val="18"/>
              </w:rPr>
            </w:pPr>
            <w:r>
              <w:rPr>
                <w:rFonts w:cs="Arial"/>
                <w:i/>
                <w:szCs w:val="18"/>
              </w:rPr>
              <w:t>Leerdoelen</w:t>
            </w:r>
          </w:p>
          <w:p w:rsidR="00D474D3" w:rsidRDefault="00D474D3" w:rsidP="00F617FC">
            <w:pPr>
              <w:rPr>
                <w:rFonts w:cs="Arial"/>
                <w:szCs w:val="18"/>
              </w:rPr>
            </w:pPr>
            <w:r>
              <w:rPr>
                <w:rFonts w:cs="Arial"/>
                <w:szCs w:val="18"/>
              </w:rPr>
              <w:t xml:space="preserve">Talentontwikkeling stimuleert dat leerlingen vakken op een hoger niveau volgen. </w:t>
            </w:r>
          </w:p>
          <w:p w:rsidR="00D474D3" w:rsidRPr="00A35CA0" w:rsidRDefault="00D474D3" w:rsidP="00F617FC">
            <w:pPr>
              <w:rPr>
                <w:rFonts w:cs="Arial"/>
                <w:szCs w:val="18"/>
              </w:rPr>
            </w:pPr>
          </w:p>
        </w:tc>
      </w:tr>
      <w:tr w:rsidR="00D474D3" w:rsidRPr="00A35CA0" w:rsidTr="00F617FC">
        <w:trPr>
          <w:trHeight w:val="1134"/>
        </w:trPr>
        <w:tc>
          <w:tcPr>
            <w:tcW w:w="4291" w:type="dxa"/>
            <w:shd w:val="clear" w:color="auto" w:fill="auto"/>
          </w:tcPr>
          <w:p w:rsidR="00D474D3" w:rsidRPr="00150F9C" w:rsidRDefault="00D474D3" w:rsidP="00F617FC">
            <w:pPr>
              <w:rPr>
                <w:rFonts w:cs="Arial"/>
                <w:i/>
                <w:szCs w:val="18"/>
              </w:rPr>
            </w:pPr>
            <w:r>
              <w:rPr>
                <w:rFonts w:cs="Arial"/>
                <w:i/>
                <w:szCs w:val="18"/>
              </w:rPr>
              <w:t>Leerdoelen</w:t>
            </w:r>
          </w:p>
          <w:p w:rsidR="00D474D3" w:rsidRDefault="00D474D3" w:rsidP="00F617FC">
            <w:pPr>
              <w:rPr>
                <w:rFonts w:cs="Arial"/>
                <w:szCs w:val="18"/>
              </w:rPr>
            </w:pPr>
            <w:r>
              <w:rPr>
                <w:rFonts w:cs="Arial"/>
                <w:szCs w:val="18"/>
              </w:rPr>
              <w:t>Talentontwikkeling stimuleert dat leerlingen in meer vakken examen doen dan vereist.</w:t>
            </w:r>
          </w:p>
        </w:tc>
        <w:tc>
          <w:tcPr>
            <w:tcW w:w="4259" w:type="dxa"/>
            <w:shd w:val="clear" w:color="auto" w:fill="auto"/>
          </w:tcPr>
          <w:p w:rsidR="00D474D3" w:rsidRPr="00150F9C" w:rsidRDefault="00D474D3" w:rsidP="00F617FC">
            <w:pPr>
              <w:rPr>
                <w:rFonts w:cs="Arial"/>
                <w:i/>
                <w:szCs w:val="18"/>
              </w:rPr>
            </w:pPr>
            <w:r>
              <w:rPr>
                <w:rFonts w:cs="Arial"/>
                <w:i/>
                <w:szCs w:val="18"/>
              </w:rPr>
              <w:t>Leerdoelen</w:t>
            </w:r>
          </w:p>
          <w:p w:rsidR="00D474D3" w:rsidRDefault="00D474D3" w:rsidP="00F617FC">
            <w:pPr>
              <w:rPr>
                <w:rFonts w:cs="Arial"/>
                <w:szCs w:val="18"/>
              </w:rPr>
            </w:pPr>
            <w:r>
              <w:rPr>
                <w:rFonts w:cs="Arial"/>
                <w:szCs w:val="18"/>
              </w:rPr>
              <w:t xml:space="preserve">Talentontwikkeling stimuleert dat leerlingen op eigen tempo leren en kunnen versnellen. </w:t>
            </w:r>
          </w:p>
        </w:tc>
      </w:tr>
    </w:tbl>
    <w:tbl>
      <w:tblPr>
        <w:tblpPr w:leftFromText="141" w:rightFromText="141" w:vertAnchor="text" w:horzAnchor="margin" w:tblpY="-1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4135"/>
      </w:tblGrid>
      <w:tr w:rsidR="00D474D3" w:rsidRPr="00A35CA0" w:rsidTr="00F617FC">
        <w:tc>
          <w:tcPr>
            <w:tcW w:w="8324" w:type="dxa"/>
            <w:gridSpan w:val="2"/>
            <w:shd w:val="pct15" w:color="auto" w:fill="auto"/>
          </w:tcPr>
          <w:p w:rsidR="00D474D3" w:rsidRDefault="00D474D3" w:rsidP="00F617FC">
            <w:pPr>
              <w:jc w:val="center"/>
              <w:rPr>
                <w:rFonts w:cs="Arial"/>
                <w:b/>
                <w:sz w:val="24"/>
                <w:szCs w:val="24"/>
              </w:rPr>
            </w:pPr>
          </w:p>
          <w:p w:rsidR="00D474D3" w:rsidRDefault="00D474D3" w:rsidP="00D474D3">
            <w:pPr>
              <w:pStyle w:val="Titel"/>
              <w:jc w:val="center"/>
            </w:pPr>
            <w:r w:rsidRPr="00A35CA0">
              <w:t>Leerinhoud</w:t>
            </w:r>
          </w:p>
          <w:p w:rsidR="00D474D3" w:rsidRPr="00A35CA0" w:rsidRDefault="00D474D3" w:rsidP="00F617FC">
            <w:pPr>
              <w:jc w:val="center"/>
              <w:rPr>
                <w:rFonts w:cs="Arial"/>
                <w:b/>
                <w:sz w:val="24"/>
                <w:szCs w:val="24"/>
              </w:rPr>
            </w:pPr>
          </w:p>
        </w:tc>
      </w:tr>
      <w:tr w:rsidR="00D474D3" w:rsidRPr="00A35CA0" w:rsidTr="00F617FC">
        <w:trPr>
          <w:trHeight w:val="1134"/>
        </w:trPr>
        <w:tc>
          <w:tcPr>
            <w:tcW w:w="4189" w:type="dxa"/>
            <w:shd w:val="clear" w:color="auto" w:fill="auto"/>
          </w:tcPr>
          <w:p w:rsidR="00D474D3" w:rsidRPr="004A6B4F" w:rsidRDefault="00D474D3" w:rsidP="00F617FC">
            <w:pPr>
              <w:rPr>
                <w:rFonts w:cs="Arial"/>
                <w:i/>
                <w:szCs w:val="18"/>
              </w:rPr>
            </w:pPr>
            <w:r>
              <w:rPr>
                <w:rFonts w:cs="Arial"/>
                <w:i/>
                <w:szCs w:val="18"/>
              </w:rPr>
              <w:t>Leerinhoud</w:t>
            </w:r>
          </w:p>
          <w:p w:rsidR="00D474D3" w:rsidRPr="00A35CA0" w:rsidRDefault="00D474D3" w:rsidP="00F617FC">
            <w:pPr>
              <w:rPr>
                <w:rFonts w:cs="Arial"/>
                <w:szCs w:val="18"/>
              </w:rPr>
            </w:pPr>
            <w:r w:rsidRPr="00A35CA0">
              <w:rPr>
                <w:rFonts w:cs="Arial"/>
                <w:szCs w:val="18"/>
              </w:rPr>
              <w:t>Bij talent</w:t>
            </w:r>
            <w:r>
              <w:rPr>
                <w:rFonts w:cs="Arial"/>
                <w:szCs w:val="18"/>
              </w:rPr>
              <w:t>ontwikkeling is er sprake</w:t>
            </w:r>
            <w:r w:rsidRPr="00A35CA0">
              <w:rPr>
                <w:rFonts w:cs="Arial"/>
                <w:szCs w:val="18"/>
              </w:rPr>
              <w:t xml:space="preserve"> van </w:t>
            </w:r>
            <w:r w:rsidRPr="00A47430">
              <w:rPr>
                <w:rFonts w:cs="Arial"/>
                <w:szCs w:val="18"/>
              </w:rPr>
              <w:t>onderzoek doen</w:t>
            </w:r>
            <w:r w:rsidRPr="00A35CA0">
              <w:rPr>
                <w:rFonts w:cs="Arial"/>
                <w:szCs w:val="18"/>
              </w:rPr>
              <w:t xml:space="preserve">. </w:t>
            </w:r>
          </w:p>
        </w:tc>
        <w:tc>
          <w:tcPr>
            <w:tcW w:w="4135" w:type="dxa"/>
            <w:shd w:val="clear" w:color="auto" w:fill="auto"/>
          </w:tcPr>
          <w:p w:rsidR="00D474D3" w:rsidRPr="004A6B4F" w:rsidRDefault="00D474D3" w:rsidP="00F617FC">
            <w:pPr>
              <w:rPr>
                <w:rFonts w:cs="Arial"/>
                <w:i/>
                <w:szCs w:val="18"/>
              </w:rPr>
            </w:pPr>
            <w:r>
              <w:rPr>
                <w:rFonts w:cs="Arial"/>
                <w:i/>
                <w:szCs w:val="18"/>
              </w:rPr>
              <w:t>Leerinhoud</w:t>
            </w:r>
          </w:p>
          <w:p w:rsidR="00D474D3" w:rsidRPr="00A35CA0" w:rsidRDefault="00D474D3" w:rsidP="00F617FC">
            <w:pPr>
              <w:rPr>
                <w:rFonts w:cs="Arial"/>
                <w:szCs w:val="18"/>
              </w:rPr>
            </w:pPr>
            <w:r>
              <w:rPr>
                <w:rFonts w:cs="Arial"/>
                <w:szCs w:val="18"/>
              </w:rPr>
              <w:t>Vaardigheden spelen een centrale rol</w:t>
            </w:r>
            <w:r w:rsidRPr="00A35CA0">
              <w:rPr>
                <w:rFonts w:cs="Arial"/>
                <w:szCs w:val="18"/>
              </w:rPr>
              <w:t xml:space="preserve"> </w:t>
            </w:r>
            <w:r>
              <w:rPr>
                <w:rFonts w:cs="Arial"/>
                <w:szCs w:val="18"/>
              </w:rPr>
              <w:t>bij talentontwikkeling</w:t>
            </w:r>
            <w:r w:rsidRPr="00A35CA0">
              <w:rPr>
                <w:rFonts w:cs="Arial"/>
                <w:szCs w:val="18"/>
              </w:rPr>
              <w:t>.</w:t>
            </w:r>
          </w:p>
        </w:tc>
      </w:tr>
      <w:tr w:rsidR="00D474D3" w:rsidRPr="00A35CA0" w:rsidTr="00F617FC">
        <w:trPr>
          <w:trHeight w:val="1134"/>
        </w:trPr>
        <w:tc>
          <w:tcPr>
            <w:tcW w:w="4189" w:type="dxa"/>
            <w:shd w:val="clear" w:color="auto" w:fill="auto"/>
          </w:tcPr>
          <w:p w:rsidR="00D474D3" w:rsidRPr="004A6B4F" w:rsidRDefault="00D474D3" w:rsidP="00F617FC">
            <w:pPr>
              <w:rPr>
                <w:rFonts w:cs="Arial"/>
                <w:i/>
                <w:szCs w:val="18"/>
              </w:rPr>
            </w:pPr>
            <w:r>
              <w:rPr>
                <w:rFonts w:cs="Arial"/>
                <w:i/>
                <w:szCs w:val="18"/>
              </w:rPr>
              <w:t>Leerinhoud</w:t>
            </w:r>
          </w:p>
          <w:p w:rsidR="00D474D3" w:rsidRPr="00A35CA0" w:rsidRDefault="00D474D3" w:rsidP="00F617FC">
            <w:pPr>
              <w:rPr>
                <w:rFonts w:cs="Arial"/>
                <w:szCs w:val="18"/>
              </w:rPr>
            </w:pPr>
            <w:r w:rsidRPr="00A35CA0">
              <w:rPr>
                <w:rFonts w:cs="Arial"/>
                <w:szCs w:val="18"/>
              </w:rPr>
              <w:t xml:space="preserve">Bij </w:t>
            </w:r>
            <w:r>
              <w:rPr>
                <w:rFonts w:cs="Arial"/>
                <w:szCs w:val="18"/>
              </w:rPr>
              <w:t>talentontwikkeling is er sprake</w:t>
            </w:r>
            <w:r w:rsidRPr="00A35CA0">
              <w:rPr>
                <w:rFonts w:cs="Arial"/>
                <w:szCs w:val="18"/>
              </w:rPr>
              <w:t xml:space="preserve"> van een </w:t>
            </w:r>
            <w:r w:rsidRPr="00A47430">
              <w:rPr>
                <w:rFonts w:cs="Arial"/>
                <w:szCs w:val="18"/>
              </w:rPr>
              <w:t>ontwerpopdracht</w:t>
            </w:r>
            <w:r w:rsidRPr="00A35CA0">
              <w:rPr>
                <w:rFonts w:cs="Arial"/>
                <w:szCs w:val="18"/>
              </w:rPr>
              <w:t>, waarmee een gesteld probleem kan worden opgelost.</w:t>
            </w:r>
          </w:p>
        </w:tc>
        <w:tc>
          <w:tcPr>
            <w:tcW w:w="4135" w:type="dxa"/>
            <w:shd w:val="clear" w:color="auto" w:fill="auto"/>
          </w:tcPr>
          <w:p w:rsidR="00D474D3" w:rsidRPr="004A6B4F" w:rsidRDefault="00D474D3" w:rsidP="00F617FC">
            <w:pPr>
              <w:rPr>
                <w:rFonts w:cs="Arial"/>
                <w:i/>
                <w:szCs w:val="18"/>
              </w:rPr>
            </w:pPr>
            <w:r>
              <w:rPr>
                <w:rFonts w:cs="Arial"/>
                <w:i/>
                <w:szCs w:val="18"/>
              </w:rPr>
              <w:t>Leerinhoud</w:t>
            </w:r>
          </w:p>
          <w:p w:rsidR="00D474D3" w:rsidRPr="00A35CA0" w:rsidRDefault="00D474D3" w:rsidP="00F617FC">
            <w:pPr>
              <w:rPr>
                <w:rFonts w:cs="Arial"/>
                <w:szCs w:val="18"/>
              </w:rPr>
            </w:pPr>
            <w:r>
              <w:rPr>
                <w:rFonts w:cs="Arial"/>
                <w:szCs w:val="18"/>
              </w:rPr>
              <w:t xml:space="preserve">Binnen het talentenprogramma is er aandacht </w:t>
            </w:r>
            <w:r w:rsidRPr="00A35CA0">
              <w:rPr>
                <w:rFonts w:cs="Arial"/>
                <w:szCs w:val="18"/>
              </w:rPr>
              <w:t xml:space="preserve">voor het </w:t>
            </w:r>
            <w:r>
              <w:rPr>
                <w:rFonts w:cs="Arial"/>
                <w:szCs w:val="18"/>
              </w:rPr>
              <w:t xml:space="preserve">leren </w:t>
            </w:r>
            <w:proofErr w:type="spellStart"/>
            <w:r>
              <w:rPr>
                <w:rFonts w:cs="Arial"/>
                <w:szCs w:val="18"/>
              </w:rPr>
              <w:t>leren</w:t>
            </w:r>
            <w:proofErr w:type="spellEnd"/>
            <w:r>
              <w:rPr>
                <w:rFonts w:cs="Arial"/>
                <w:szCs w:val="18"/>
              </w:rPr>
              <w:t>.</w:t>
            </w:r>
          </w:p>
        </w:tc>
      </w:tr>
      <w:tr w:rsidR="00D474D3" w:rsidRPr="00A35CA0" w:rsidTr="00F617FC">
        <w:trPr>
          <w:trHeight w:val="1134"/>
        </w:trPr>
        <w:tc>
          <w:tcPr>
            <w:tcW w:w="4189" w:type="dxa"/>
            <w:shd w:val="clear" w:color="auto" w:fill="auto"/>
          </w:tcPr>
          <w:p w:rsidR="00D474D3" w:rsidRPr="004A6B4F" w:rsidRDefault="00D474D3" w:rsidP="00F617FC">
            <w:pPr>
              <w:rPr>
                <w:rFonts w:cs="Arial"/>
                <w:i/>
                <w:szCs w:val="18"/>
              </w:rPr>
            </w:pPr>
            <w:r>
              <w:rPr>
                <w:rFonts w:cs="Arial"/>
                <w:i/>
                <w:szCs w:val="18"/>
              </w:rPr>
              <w:t>Leerinhoud</w:t>
            </w:r>
          </w:p>
          <w:p w:rsidR="00D474D3" w:rsidRPr="00A35CA0" w:rsidRDefault="00D474D3" w:rsidP="00F617FC">
            <w:pPr>
              <w:rPr>
                <w:rFonts w:cs="Arial"/>
                <w:szCs w:val="18"/>
              </w:rPr>
            </w:pPr>
            <w:r>
              <w:rPr>
                <w:rFonts w:cs="Arial"/>
                <w:szCs w:val="18"/>
              </w:rPr>
              <w:t xml:space="preserve">Er wordt een beroep gedaan op analytisch, creatief en kritisch denken. </w:t>
            </w:r>
          </w:p>
        </w:tc>
        <w:tc>
          <w:tcPr>
            <w:tcW w:w="4135" w:type="dxa"/>
            <w:shd w:val="clear" w:color="auto" w:fill="auto"/>
          </w:tcPr>
          <w:p w:rsidR="00D474D3" w:rsidRPr="004A6B4F" w:rsidRDefault="00D474D3" w:rsidP="00F617FC">
            <w:pPr>
              <w:rPr>
                <w:rFonts w:cs="Arial"/>
                <w:i/>
                <w:szCs w:val="18"/>
              </w:rPr>
            </w:pPr>
            <w:r>
              <w:rPr>
                <w:rFonts w:cs="Arial"/>
                <w:i/>
                <w:szCs w:val="18"/>
              </w:rPr>
              <w:t>Leerinhoud</w:t>
            </w:r>
          </w:p>
          <w:p w:rsidR="00D474D3" w:rsidRPr="00A35CA0" w:rsidRDefault="00D474D3" w:rsidP="00F617FC">
            <w:pPr>
              <w:rPr>
                <w:rFonts w:cs="Arial"/>
                <w:szCs w:val="18"/>
              </w:rPr>
            </w:pPr>
            <w:r>
              <w:rPr>
                <w:rFonts w:cs="Arial"/>
                <w:szCs w:val="18"/>
              </w:rPr>
              <w:t>Voor talentontwikkeling</w:t>
            </w:r>
            <w:r w:rsidRPr="00A35CA0">
              <w:rPr>
                <w:rFonts w:cs="Arial"/>
                <w:szCs w:val="18"/>
              </w:rPr>
              <w:t xml:space="preserve"> maken we gebruik van opdrachtgevers bui</w:t>
            </w:r>
            <w:r>
              <w:rPr>
                <w:rFonts w:cs="Arial"/>
                <w:szCs w:val="18"/>
              </w:rPr>
              <w:t>ten de school om het talentenprogramma</w:t>
            </w:r>
            <w:r w:rsidRPr="00A35CA0">
              <w:rPr>
                <w:rFonts w:cs="Arial"/>
                <w:szCs w:val="18"/>
              </w:rPr>
              <w:t xml:space="preserve"> zo ''levensecht'' mogelijk te krijgen.</w:t>
            </w:r>
          </w:p>
        </w:tc>
      </w:tr>
      <w:tr w:rsidR="00D474D3" w:rsidRPr="00A35CA0" w:rsidTr="00F617FC">
        <w:trPr>
          <w:trHeight w:val="1134"/>
        </w:trPr>
        <w:tc>
          <w:tcPr>
            <w:tcW w:w="4189" w:type="dxa"/>
            <w:shd w:val="clear" w:color="auto" w:fill="auto"/>
          </w:tcPr>
          <w:p w:rsidR="00D474D3" w:rsidRPr="004A6B4F" w:rsidRDefault="00D474D3" w:rsidP="00F617FC">
            <w:pPr>
              <w:rPr>
                <w:rFonts w:cs="Arial"/>
                <w:i/>
                <w:szCs w:val="18"/>
              </w:rPr>
            </w:pPr>
            <w:r>
              <w:rPr>
                <w:rFonts w:cs="Arial"/>
                <w:i/>
                <w:szCs w:val="18"/>
              </w:rPr>
              <w:t>Leerinhoud</w:t>
            </w:r>
          </w:p>
          <w:p w:rsidR="00D474D3" w:rsidRPr="00A35CA0" w:rsidRDefault="00D474D3" w:rsidP="00F617FC">
            <w:pPr>
              <w:rPr>
                <w:rFonts w:cs="Arial"/>
                <w:szCs w:val="18"/>
              </w:rPr>
            </w:pPr>
            <w:r w:rsidRPr="00A35CA0">
              <w:rPr>
                <w:rFonts w:cs="Arial"/>
                <w:szCs w:val="18"/>
              </w:rPr>
              <w:t>Talent</w:t>
            </w:r>
            <w:r>
              <w:rPr>
                <w:rFonts w:cs="Arial"/>
                <w:szCs w:val="18"/>
              </w:rPr>
              <w:t>ontwikkeling gaat</w:t>
            </w:r>
            <w:r w:rsidRPr="00A35CA0">
              <w:rPr>
                <w:rFonts w:cs="Arial"/>
                <w:szCs w:val="18"/>
              </w:rPr>
              <w:t xml:space="preserve"> over inhouden/</w:t>
            </w:r>
            <w:r>
              <w:rPr>
                <w:rFonts w:cs="Arial"/>
                <w:szCs w:val="18"/>
              </w:rPr>
              <w:t xml:space="preserve"> vaardigheden</w:t>
            </w:r>
            <w:r w:rsidRPr="00A35CA0">
              <w:rPr>
                <w:rFonts w:cs="Arial"/>
                <w:szCs w:val="18"/>
              </w:rPr>
              <w:t>, die buiten het reguliere lesprogramma vallen.</w:t>
            </w:r>
          </w:p>
        </w:tc>
        <w:tc>
          <w:tcPr>
            <w:tcW w:w="4135" w:type="dxa"/>
            <w:shd w:val="clear" w:color="auto" w:fill="auto"/>
          </w:tcPr>
          <w:p w:rsidR="00D474D3" w:rsidRPr="004A6B4F" w:rsidRDefault="00D474D3" w:rsidP="00F617FC">
            <w:pPr>
              <w:rPr>
                <w:rFonts w:cs="Arial"/>
                <w:i/>
                <w:szCs w:val="18"/>
              </w:rPr>
            </w:pPr>
            <w:r>
              <w:rPr>
                <w:rFonts w:cs="Arial"/>
                <w:i/>
                <w:szCs w:val="18"/>
              </w:rPr>
              <w:t>Leerinhoud</w:t>
            </w:r>
          </w:p>
          <w:p w:rsidR="00D474D3" w:rsidRPr="00A35CA0" w:rsidRDefault="00D474D3" w:rsidP="00F617FC">
            <w:pPr>
              <w:rPr>
                <w:rFonts w:cs="Arial"/>
                <w:szCs w:val="18"/>
              </w:rPr>
            </w:pPr>
            <w:r>
              <w:rPr>
                <w:rFonts w:cs="Arial"/>
                <w:szCs w:val="18"/>
              </w:rPr>
              <w:t xml:space="preserve">Talentontwikkeling heeft voornamelijk betrekking op verdieping van vakken of leergebieden. </w:t>
            </w:r>
          </w:p>
        </w:tc>
      </w:tr>
      <w:tr w:rsidR="00D474D3" w:rsidRPr="00A35CA0" w:rsidTr="00F617FC">
        <w:trPr>
          <w:trHeight w:val="1134"/>
        </w:trPr>
        <w:tc>
          <w:tcPr>
            <w:tcW w:w="4189" w:type="dxa"/>
            <w:shd w:val="clear" w:color="auto" w:fill="auto"/>
          </w:tcPr>
          <w:p w:rsidR="00D474D3" w:rsidRPr="004A6B4F" w:rsidRDefault="00D474D3" w:rsidP="00F617FC">
            <w:pPr>
              <w:rPr>
                <w:rFonts w:cs="Arial"/>
                <w:i/>
                <w:szCs w:val="18"/>
              </w:rPr>
            </w:pPr>
            <w:r>
              <w:rPr>
                <w:rFonts w:cs="Arial"/>
                <w:i/>
                <w:szCs w:val="18"/>
              </w:rPr>
              <w:t>Leerinhoud</w:t>
            </w:r>
          </w:p>
          <w:p w:rsidR="00D474D3" w:rsidRPr="00A35CA0" w:rsidRDefault="00D474D3" w:rsidP="00F617FC">
            <w:pPr>
              <w:rPr>
                <w:rFonts w:cs="Arial"/>
                <w:szCs w:val="18"/>
              </w:rPr>
            </w:pPr>
            <w:r w:rsidRPr="00A35CA0">
              <w:rPr>
                <w:rFonts w:cs="Arial"/>
                <w:szCs w:val="18"/>
              </w:rPr>
              <w:t xml:space="preserve">Leerlingen </w:t>
            </w:r>
            <w:r>
              <w:rPr>
                <w:rFonts w:cs="Arial"/>
                <w:szCs w:val="18"/>
              </w:rPr>
              <w:t xml:space="preserve">bedenken </w:t>
            </w:r>
            <w:r w:rsidRPr="00A35CA0">
              <w:rPr>
                <w:rFonts w:cs="Arial"/>
                <w:szCs w:val="18"/>
              </w:rPr>
              <w:t xml:space="preserve">zelf onderwerpen voor </w:t>
            </w:r>
            <w:r>
              <w:rPr>
                <w:rFonts w:cs="Arial"/>
                <w:szCs w:val="18"/>
              </w:rPr>
              <w:t>talentontwikkeling</w:t>
            </w:r>
            <w:r w:rsidRPr="00A35CA0">
              <w:rPr>
                <w:rFonts w:cs="Arial"/>
                <w:szCs w:val="18"/>
              </w:rPr>
              <w:t>.</w:t>
            </w:r>
          </w:p>
        </w:tc>
        <w:tc>
          <w:tcPr>
            <w:tcW w:w="4135" w:type="dxa"/>
            <w:shd w:val="clear" w:color="auto" w:fill="auto"/>
          </w:tcPr>
          <w:p w:rsidR="00D474D3" w:rsidRPr="004A6B4F" w:rsidRDefault="00D474D3" w:rsidP="00F617FC">
            <w:pPr>
              <w:rPr>
                <w:rFonts w:cs="Arial"/>
                <w:i/>
                <w:szCs w:val="18"/>
              </w:rPr>
            </w:pPr>
            <w:r>
              <w:rPr>
                <w:rFonts w:cs="Arial"/>
                <w:i/>
                <w:szCs w:val="18"/>
              </w:rPr>
              <w:t>Leerinhoud</w:t>
            </w:r>
          </w:p>
          <w:p w:rsidR="00D474D3" w:rsidRPr="00A35CA0" w:rsidRDefault="00D474D3" w:rsidP="00F617FC">
            <w:pPr>
              <w:rPr>
                <w:rFonts w:cs="Arial"/>
                <w:szCs w:val="18"/>
              </w:rPr>
            </w:pPr>
            <w:r>
              <w:rPr>
                <w:rFonts w:cs="Arial"/>
                <w:szCs w:val="18"/>
              </w:rPr>
              <w:t>Talentlessen/ -projecten nodigen uit tot reflecteren op het proces en het resultaat.</w:t>
            </w:r>
          </w:p>
        </w:tc>
      </w:tr>
      <w:tr w:rsidR="00D474D3" w:rsidRPr="00A35CA0" w:rsidTr="00F617FC">
        <w:trPr>
          <w:trHeight w:val="1134"/>
        </w:trPr>
        <w:tc>
          <w:tcPr>
            <w:tcW w:w="4189" w:type="dxa"/>
            <w:shd w:val="clear" w:color="auto" w:fill="auto"/>
          </w:tcPr>
          <w:p w:rsidR="00D474D3" w:rsidRPr="004A6B4F" w:rsidRDefault="00D474D3" w:rsidP="00F617FC">
            <w:pPr>
              <w:rPr>
                <w:rFonts w:cs="Arial"/>
                <w:i/>
                <w:szCs w:val="18"/>
              </w:rPr>
            </w:pPr>
            <w:r>
              <w:rPr>
                <w:rFonts w:cs="Arial"/>
                <w:i/>
                <w:szCs w:val="18"/>
              </w:rPr>
              <w:t>Leerinhoud</w:t>
            </w:r>
          </w:p>
          <w:p w:rsidR="00D474D3" w:rsidRPr="007A7EB4" w:rsidRDefault="00D474D3" w:rsidP="00F617FC">
            <w:pPr>
              <w:rPr>
                <w:rFonts w:cs="Arial"/>
                <w:szCs w:val="18"/>
              </w:rPr>
            </w:pPr>
            <w:r w:rsidRPr="00A35CA0">
              <w:rPr>
                <w:rFonts w:cs="Arial"/>
                <w:szCs w:val="18"/>
              </w:rPr>
              <w:t>Belangrijk is dat</w:t>
            </w:r>
            <w:r>
              <w:rPr>
                <w:rFonts w:cs="Arial"/>
                <w:szCs w:val="18"/>
              </w:rPr>
              <w:t xml:space="preserve"> leerlingen zelf leervragen en (persoonlijke) doelen </w:t>
            </w:r>
            <w:r w:rsidRPr="00A35CA0">
              <w:rPr>
                <w:rFonts w:cs="Arial"/>
                <w:szCs w:val="18"/>
              </w:rPr>
              <w:t>formuleren.</w:t>
            </w:r>
          </w:p>
        </w:tc>
        <w:tc>
          <w:tcPr>
            <w:tcW w:w="4135" w:type="dxa"/>
            <w:shd w:val="clear" w:color="auto" w:fill="auto"/>
          </w:tcPr>
          <w:p w:rsidR="00D474D3" w:rsidRPr="004A6B4F" w:rsidRDefault="00D474D3" w:rsidP="00F617FC">
            <w:pPr>
              <w:rPr>
                <w:rFonts w:cs="Arial"/>
                <w:i/>
                <w:szCs w:val="18"/>
              </w:rPr>
            </w:pPr>
            <w:r>
              <w:rPr>
                <w:rFonts w:cs="Arial"/>
                <w:i/>
                <w:szCs w:val="18"/>
              </w:rPr>
              <w:t>Leerinhoud</w:t>
            </w:r>
          </w:p>
          <w:p w:rsidR="00D474D3" w:rsidRPr="007A7EB4" w:rsidRDefault="00D474D3" w:rsidP="00F617FC">
            <w:pPr>
              <w:rPr>
                <w:rFonts w:cs="Arial"/>
                <w:szCs w:val="18"/>
              </w:rPr>
            </w:pPr>
            <w:r w:rsidRPr="00A35CA0">
              <w:rPr>
                <w:rFonts w:cs="Arial"/>
                <w:szCs w:val="18"/>
              </w:rPr>
              <w:t xml:space="preserve">Binnen de </w:t>
            </w:r>
            <w:r>
              <w:rPr>
                <w:rFonts w:cs="Arial"/>
                <w:szCs w:val="18"/>
              </w:rPr>
              <w:t>talentontwikkeling</w:t>
            </w:r>
            <w:r w:rsidRPr="00A35CA0">
              <w:rPr>
                <w:rFonts w:cs="Arial"/>
                <w:szCs w:val="18"/>
              </w:rPr>
              <w:t xml:space="preserve"> </w:t>
            </w:r>
            <w:r>
              <w:rPr>
                <w:rFonts w:cs="Arial"/>
                <w:szCs w:val="18"/>
              </w:rPr>
              <w:t>is er aandacht voor het</w:t>
            </w:r>
            <w:r w:rsidRPr="00A35CA0">
              <w:rPr>
                <w:rFonts w:cs="Arial"/>
                <w:szCs w:val="18"/>
              </w:rPr>
              <w:t xml:space="preserve"> maken van een </w:t>
            </w:r>
            <w:r>
              <w:rPr>
                <w:rFonts w:cs="Arial"/>
                <w:szCs w:val="18"/>
              </w:rPr>
              <w:t xml:space="preserve">eigen </w:t>
            </w:r>
            <w:r w:rsidRPr="00A47430">
              <w:rPr>
                <w:rFonts w:cs="Arial"/>
                <w:szCs w:val="18"/>
              </w:rPr>
              <w:t>planning</w:t>
            </w:r>
            <w:r w:rsidRPr="00A35CA0">
              <w:rPr>
                <w:rFonts w:cs="Arial"/>
                <w:szCs w:val="18"/>
              </w:rPr>
              <w:t>.</w:t>
            </w:r>
          </w:p>
        </w:tc>
      </w:tr>
      <w:tr w:rsidR="00D474D3" w:rsidRPr="00A35CA0" w:rsidTr="00F617FC">
        <w:trPr>
          <w:trHeight w:val="1134"/>
        </w:trPr>
        <w:tc>
          <w:tcPr>
            <w:tcW w:w="4189" w:type="dxa"/>
            <w:shd w:val="clear" w:color="auto" w:fill="auto"/>
          </w:tcPr>
          <w:p w:rsidR="00D474D3" w:rsidRPr="004A6B4F" w:rsidRDefault="00D474D3" w:rsidP="00F617FC">
            <w:pPr>
              <w:rPr>
                <w:rFonts w:cs="Arial"/>
                <w:i/>
                <w:szCs w:val="18"/>
              </w:rPr>
            </w:pPr>
            <w:r>
              <w:rPr>
                <w:rFonts w:cs="Arial"/>
                <w:i/>
                <w:szCs w:val="18"/>
              </w:rPr>
              <w:t>Leerinhoud</w:t>
            </w:r>
          </w:p>
          <w:p w:rsidR="00D474D3" w:rsidRPr="00A35CA0" w:rsidRDefault="00D474D3" w:rsidP="00F617FC">
            <w:pPr>
              <w:rPr>
                <w:rFonts w:cs="Arial"/>
                <w:szCs w:val="18"/>
              </w:rPr>
            </w:pPr>
            <w:r w:rsidRPr="00A35CA0">
              <w:rPr>
                <w:rFonts w:cs="Arial"/>
                <w:szCs w:val="18"/>
              </w:rPr>
              <w:t>Talent</w:t>
            </w:r>
            <w:r>
              <w:rPr>
                <w:rFonts w:cs="Arial"/>
                <w:szCs w:val="18"/>
              </w:rPr>
              <w:t>ontwikkeling is vakoverstijgend</w:t>
            </w:r>
            <w:r w:rsidRPr="00A35CA0">
              <w:rPr>
                <w:rFonts w:cs="Arial"/>
                <w:szCs w:val="18"/>
              </w:rPr>
              <w:t>.</w:t>
            </w:r>
          </w:p>
          <w:p w:rsidR="00D474D3" w:rsidRDefault="00D474D3" w:rsidP="00F617FC">
            <w:pPr>
              <w:rPr>
                <w:rFonts w:cs="Arial"/>
                <w:i/>
                <w:szCs w:val="18"/>
              </w:rPr>
            </w:pPr>
          </w:p>
        </w:tc>
        <w:tc>
          <w:tcPr>
            <w:tcW w:w="4135" w:type="dxa"/>
            <w:shd w:val="clear" w:color="auto" w:fill="auto"/>
          </w:tcPr>
          <w:p w:rsidR="00D474D3" w:rsidRPr="004A6B4F" w:rsidRDefault="00D474D3" w:rsidP="00F617FC">
            <w:pPr>
              <w:rPr>
                <w:rFonts w:cs="Arial"/>
                <w:i/>
                <w:szCs w:val="18"/>
              </w:rPr>
            </w:pPr>
            <w:r>
              <w:rPr>
                <w:rFonts w:cs="Arial"/>
                <w:i/>
                <w:szCs w:val="18"/>
              </w:rPr>
              <w:t>Leerinhoud</w:t>
            </w:r>
          </w:p>
          <w:p w:rsidR="00D474D3" w:rsidRPr="007A7EB4" w:rsidRDefault="00D474D3" w:rsidP="00F617FC">
            <w:pPr>
              <w:rPr>
                <w:rFonts w:cs="Arial"/>
                <w:szCs w:val="18"/>
              </w:rPr>
            </w:pPr>
            <w:r>
              <w:rPr>
                <w:rFonts w:cs="Arial"/>
                <w:szCs w:val="18"/>
              </w:rPr>
              <w:t>B</w:t>
            </w:r>
            <w:r w:rsidRPr="00A35CA0">
              <w:rPr>
                <w:rFonts w:cs="Arial"/>
                <w:szCs w:val="18"/>
              </w:rPr>
              <w:t xml:space="preserve">innen </w:t>
            </w:r>
            <w:r>
              <w:rPr>
                <w:rFonts w:cs="Arial"/>
                <w:szCs w:val="18"/>
              </w:rPr>
              <w:t xml:space="preserve">talentontwikkeling is er veel aandacht </w:t>
            </w:r>
            <w:r w:rsidRPr="00A35CA0">
              <w:rPr>
                <w:rFonts w:cs="Arial"/>
                <w:szCs w:val="18"/>
              </w:rPr>
              <w:t xml:space="preserve">voor </w:t>
            </w:r>
            <w:r w:rsidRPr="00A47430">
              <w:rPr>
                <w:rFonts w:cs="Arial"/>
                <w:szCs w:val="18"/>
              </w:rPr>
              <w:t>communiceren</w:t>
            </w:r>
            <w:r w:rsidRPr="00A35CA0">
              <w:rPr>
                <w:rFonts w:cs="Arial"/>
                <w:szCs w:val="18"/>
              </w:rPr>
              <w:t xml:space="preserve"> (luisteren, schrijven, spreken et</w:t>
            </w:r>
            <w:r>
              <w:rPr>
                <w:rFonts w:cs="Arial"/>
                <w:szCs w:val="18"/>
              </w:rPr>
              <w:t xml:space="preserve"> cetera</w:t>
            </w:r>
            <w:r w:rsidRPr="00A35CA0">
              <w:rPr>
                <w:rFonts w:cs="Arial"/>
                <w:szCs w:val="18"/>
              </w:rPr>
              <w:t>).</w:t>
            </w:r>
          </w:p>
        </w:tc>
      </w:tr>
      <w:tr w:rsidR="00D474D3" w:rsidRPr="00A35CA0" w:rsidTr="00F617FC">
        <w:trPr>
          <w:trHeight w:val="1134"/>
        </w:trPr>
        <w:tc>
          <w:tcPr>
            <w:tcW w:w="4189" w:type="dxa"/>
            <w:shd w:val="clear" w:color="auto" w:fill="auto"/>
          </w:tcPr>
          <w:p w:rsidR="00D474D3" w:rsidRPr="004A6B4F" w:rsidRDefault="00D474D3" w:rsidP="00F617FC">
            <w:pPr>
              <w:rPr>
                <w:rFonts w:cs="Arial"/>
                <w:i/>
                <w:szCs w:val="18"/>
              </w:rPr>
            </w:pPr>
            <w:r>
              <w:rPr>
                <w:rFonts w:cs="Arial"/>
                <w:i/>
                <w:szCs w:val="18"/>
              </w:rPr>
              <w:t>Leerinhoud</w:t>
            </w:r>
          </w:p>
          <w:p w:rsidR="00D474D3" w:rsidRPr="00A35CA0" w:rsidRDefault="00D474D3" w:rsidP="00F617FC">
            <w:pPr>
              <w:rPr>
                <w:rFonts w:cs="Arial"/>
                <w:szCs w:val="18"/>
              </w:rPr>
            </w:pPr>
            <w:r w:rsidRPr="00A35CA0">
              <w:rPr>
                <w:rFonts w:cs="Arial"/>
                <w:szCs w:val="18"/>
              </w:rPr>
              <w:t>Talent</w:t>
            </w:r>
            <w:r>
              <w:rPr>
                <w:rFonts w:cs="Arial"/>
                <w:szCs w:val="18"/>
              </w:rPr>
              <w:t>lessen/ -projecten door het jaar heen sluiten</w:t>
            </w:r>
            <w:r w:rsidRPr="00A35CA0">
              <w:rPr>
                <w:rFonts w:cs="Arial"/>
                <w:szCs w:val="18"/>
              </w:rPr>
              <w:t xml:space="preserve"> inhoudelijk </w:t>
            </w:r>
            <w:r>
              <w:rPr>
                <w:rFonts w:cs="Arial"/>
                <w:szCs w:val="18"/>
              </w:rPr>
              <w:t>op elkaar aan</w:t>
            </w:r>
            <w:r w:rsidRPr="00A35CA0">
              <w:rPr>
                <w:rFonts w:cs="Arial"/>
                <w:szCs w:val="18"/>
              </w:rPr>
              <w:t xml:space="preserve"> zodat ze opgenomen worden in een </w:t>
            </w:r>
            <w:r>
              <w:rPr>
                <w:rFonts w:cs="Arial"/>
                <w:szCs w:val="18"/>
              </w:rPr>
              <w:t>'</w:t>
            </w:r>
            <w:r w:rsidRPr="00A35CA0">
              <w:rPr>
                <w:rFonts w:cs="Arial"/>
                <w:szCs w:val="18"/>
              </w:rPr>
              <w:t>leerlijn</w:t>
            </w:r>
            <w:r>
              <w:rPr>
                <w:rFonts w:cs="Arial"/>
                <w:szCs w:val="18"/>
              </w:rPr>
              <w:t>'</w:t>
            </w:r>
            <w:r w:rsidRPr="00A35CA0">
              <w:rPr>
                <w:rFonts w:cs="Arial"/>
                <w:szCs w:val="18"/>
              </w:rPr>
              <w:t>.</w:t>
            </w:r>
          </w:p>
        </w:tc>
        <w:tc>
          <w:tcPr>
            <w:tcW w:w="4135" w:type="dxa"/>
            <w:shd w:val="clear" w:color="auto" w:fill="auto"/>
          </w:tcPr>
          <w:p w:rsidR="00D474D3" w:rsidRPr="004A6B4F" w:rsidRDefault="00D474D3" w:rsidP="00F617FC">
            <w:pPr>
              <w:rPr>
                <w:rFonts w:cs="Arial"/>
                <w:i/>
                <w:szCs w:val="18"/>
              </w:rPr>
            </w:pPr>
            <w:r>
              <w:rPr>
                <w:rFonts w:cs="Arial"/>
                <w:i/>
                <w:szCs w:val="18"/>
              </w:rPr>
              <w:t>Leerinhoud</w:t>
            </w:r>
          </w:p>
          <w:p w:rsidR="00D474D3" w:rsidRPr="00A35CA0" w:rsidRDefault="00D474D3" w:rsidP="00F617FC">
            <w:pPr>
              <w:rPr>
                <w:rFonts w:cs="Arial"/>
                <w:szCs w:val="18"/>
              </w:rPr>
            </w:pPr>
            <w:r w:rsidRPr="00A35CA0">
              <w:rPr>
                <w:rFonts w:cs="Arial"/>
                <w:szCs w:val="18"/>
              </w:rPr>
              <w:t>Talent</w:t>
            </w:r>
            <w:r>
              <w:rPr>
                <w:rFonts w:cs="Arial"/>
                <w:szCs w:val="18"/>
              </w:rPr>
              <w:t>ontwikkeling legt een verbinding</w:t>
            </w:r>
            <w:r w:rsidRPr="00A35CA0">
              <w:rPr>
                <w:rFonts w:cs="Arial"/>
                <w:szCs w:val="18"/>
              </w:rPr>
              <w:t xml:space="preserve"> tussen het leren op school en (actuele)</w:t>
            </w:r>
            <w:r>
              <w:rPr>
                <w:rFonts w:cs="Arial"/>
                <w:szCs w:val="18"/>
              </w:rPr>
              <w:t xml:space="preserve"> maatschappelijke ontwikkelingen.</w:t>
            </w:r>
          </w:p>
        </w:tc>
      </w:tr>
      <w:tr w:rsidR="00D474D3" w:rsidRPr="00A35CA0" w:rsidTr="00F617FC">
        <w:trPr>
          <w:trHeight w:val="1134"/>
        </w:trPr>
        <w:tc>
          <w:tcPr>
            <w:tcW w:w="4189" w:type="dxa"/>
            <w:shd w:val="clear" w:color="auto" w:fill="auto"/>
          </w:tcPr>
          <w:p w:rsidR="00D474D3" w:rsidRPr="004A6B4F" w:rsidRDefault="00D474D3" w:rsidP="00F617FC">
            <w:pPr>
              <w:rPr>
                <w:rFonts w:cs="Arial"/>
                <w:i/>
                <w:szCs w:val="18"/>
              </w:rPr>
            </w:pPr>
            <w:r>
              <w:rPr>
                <w:rFonts w:cs="Arial"/>
                <w:i/>
                <w:szCs w:val="18"/>
              </w:rPr>
              <w:t>Leerinhoud</w:t>
            </w:r>
          </w:p>
          <w:p w:rsidR="00D474D3" w:rsidRPr="00A35CA0" w:rsidRDefault="00D474D3" w:rsidP="00F617FC">
            <w:pPr>
              <w:rPr>
                <w:rFonts w:cs="Arial"/>
                <w:szCs w:val="18"/>
              </w:rPr>
            </w:pPr>
            <w:r>
              <w:rPr>
                <w:rFonts w:cs="Arial"/>
                <w:szCs w:val="18"/>
              </w:rPr>
              <w:t xml:space="preserve">We </w:t>
            </w:r>
            <w:r w:rsidRPr="00A35CA0">
              <w:rPr>
                <w:rFonts w:cs="Arial"/>
                <w:szCs w:val="18"/>
              </w:rPr>
              <w:t xml:space="preserve">spreken </w:t>
            </w:r>
            <w:r>
              <w:rPr>
                <w:rFonts w:cs="Arial"/>
                <w:szCs w:val="18"/>
              </w:rPr>
              <w:t xml:space="preserve">af </w:t>
            </w:r>
            <w:r w:rsidRPr="00A35CA0">
              <w:rPr>
                <w:rFonts w:cs="Arial"/>
                <w:szCs w:val="18"/>
              </w:rPr>
              <w:t>wat er in de reguliere lessen moet worden behandeld, voorafgaand aan de talentlessen</w:t>
            </w:r>
            <w:r>
              <w:rPr>
                <w:rFonts w:cs="Arial"/>
                <w:szCs w:val="18"/>
              </w:rPr>
              <w:t>/-projecten</w:t>
            </w:r>
            <w:r w:rsidRPr="00A35CA0">
              <w:rPr>
                <w:rFonts w:cs="Arial"/>
                <w:szCs w:val="18"/>
              </w:rPr>
              <w:t xml:space="preserve"> (</w:t>
            </w:r>
            <w:proofErr w:type="spellStart"/>
            <w:r w:rsidRPr="00A35CA0">
              <w:rPr>
                <w:rFonts w:cs="Arial"/>
                <w:szCs w:val="18"/>
              </w:rPr>
              <w:t>vakinhoud</w:t>
            </w:r>
            <w:proofErr w:type="spellEnd"/>
            <w:r w:rsidRPr="00A35CA0">
              <w:rPr>
                <w:rFonts w:cs="Arial"/>
                <w:szCs w:val="18"/>
              </w:rPr>
              <w:t>, vaardigheden).</w:t>
            </w:r>
          </w:p>
        </w:tc>
        <w:tc>
          <w:tcPr>
            <w:tcW w:w="4135" w:type="dxa"/>
            <w:shd w:val="clear" w:color="auto" w:fill="auto"/>
          </w:tcPr>
          <w:p w:rsidR="00D474D3" w:rsidRPr="00A35CA0" w:rsidRDefault="00D474D3" w:rsidP="00F617FC">
            <w:pPr>
              <w:rPr>
                <w:rFonts w:cs="Arial"/>
                <w:szCs w:val="18"/>
              </w:rPr>
            </w:pPr>
          </w:p>
        </w:tc>
      </w:tr>
    </w:tbl>
    <w:p w:rsidR="00D474D3" w:rsidRDefault="00D474D3" w:rsidP="00D474D3">
      <w:pPr>
        <w:rPr>
          <w:rFonts w:cs="Arial"/>
          <w:szCs w:val="18"/>
        </w:rPr>
      </w:pPr>
    </w:p>
    <w:p w:rsidR="00D474D3" w:rsidRPr="00A35CA0" w:rsidRDefault="00D474D3" w:rsidP="00D474D3">
      <w:pPr>
        <w:rPr>
          <w:rFonts w:cs="Arial"/>
          <w:szCs w:val="18"/>
        </w:rPr>
      </w:pPr>
    </w:p>
    <w:tbl>
      <w:tblPr>
        <w:tblpPr w:leftFromText="141" w:rightFromText="141" w:vertAnchor="text" w:horzAnchor="margin" w:tblpY="-9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8"/>
        <w:gridCol w:w="4186"/>
      </w:tblGrid>
      <w:tr w:rsidR="00D474D3" w:rsidRPr="00A35CA0" w:rsidTr="00F617FC">
        <w:tc>
          <w:tcPr>
            <w:tcW w:w="8324" w:type="dxa"/>
            <w:gridSpan w:val="2"/>
            <w:shd w:val="pct15" w:color="auto" w:fill="auto"/>
          </w:tcPr>
          <w:p w:rsidR="00D474D3" w:rsidRDefault="00D474D3" w:rsidP="00F617FC">
            <w:pPr>
              <w:jc w:val="center"/>
              <w:rPr>
                <w:rFonts w:cs="Arial"/>
                <w:szCs w:val="18"/>
              </w:rPr>
            </w:pPr>
            <w:r w:rsidRPr="00A35CA0">
              <w:rPr>
                <w:rFonts w:cs="Arial"/>
                <w:szCs w:val="18"/>
              </w:rPr>
              <w:lastRenderedPageBreak/>
              <w:br w:type="page"/>
            </w:r>
          </w:p>
          <w:p w:rsidR="00D474D3" w:rsidRDefault="00D474D3" w:rsidP="00D474D3">
            <w:pPr>
              <w:pStyle w:val="Titel"/>
              <w:jc w:val="center"/>
            </w:pPr>
            <w:r w:rsidRPr="00A35CA0">
              <w:t>Leeractiviteiten</w:t>
            </w:r>
          </w:p>
          <w:p w:rsidR="00D474D3" w:rsidRPr="00A35CA0" w:rsidRDefault="00D474D3" w:rsidP="00F617FC">
            <w:pPr>
              <w:jc w:val="center"/>
              <w:rPr>
                <w:rFonts w:cs="Arial"/>
                <w:b/>
                <w:sz w:val="24"/>
                <w:szCs w:val="24"/>
              </w:rPr>
            </w:pPr>
          </w:p>
        </w:tc>
      </w:tr>
      <w:tr w:rsidR="00D474D3" w:rsidRPr="00A35CA0" w:rsidTr="00F617FC">
        <w:trPr>
          <w:trHeight w:val="1134"/>
        </w:trPr>
        <w:tc>
          <w:tcPr>
            <w:tcW w:w="4138" w:type="dxa"/>
            <w:shd w:val="clear" w:color="auto" w:fill="auto"/>
          </w:tcPr>
          <w:p w:rsidR="00D474D3" w:rsidRPr="0087619F" w:rsidRDefault="00D474D3" w:rsidP="00F617FC">
            <w:pPr>
              <w:rPr>
                <w:rFonts w:cs="Arial"/>
                <w:i/>
                <w:szCs w:val="18"/>
              </w:rPr>
            </w:pPr>
            <w:r>
              <w:rPr>
                <w:rFonts w:cs="Arial"/>
                <w:i/>
                <w:szCs w:val="18"/>
              </w:rPr>
              <w:t>Leeractiviteit</w:t>
            </w:r>
          </w:p>
          <w:p w:rsidR="00D474D3" w:rsidRPr="00A35CA0" w:rsidRDefault="00D474D3" w:rsidP="00F617FC">
            <w:pPr>
              <w:rPr>
                <w:rFonts w:cs="Arial"/>
                <w:szCs w:val="18"/>
              </w:rPr>
            </w:pPr>
            <w:r w:rsidRPr="00A35CA0">
              <w:rPr>
                <w:rFonts w:cs="Arial"/>
                <w:szCs w:val="18"/>
              </w:rPr>
              <w:t>Het is van belang dat leerlingen veel vrijheid krijgen in wat ze doen en hoe ze dat doen.</w:t>
            </w:r>
          </w:p>
        </w:tc>
        <w:tc>
          <w:tcPr>
            <w:tcW w:w="4186" w:type="dxa"/>
            <w:shd w:val="clear" w:color="auto" w:fill="auto"/>
          </w:tcPr>
          <w:p w:rsidR="00D474D3" w:rsidRPr="0087619F" w:rsidRDefault="00D474D3" w:rsidP="00F617FC">
            <w:pPr>
              <w:rPr>
                <w:rFonts w:cs="Arial"/>
                <w:i/>
                <w:szCs w:val="18"/>
              </w:rPr>
            </w:pPr>
            <w:r>
              <w:rPr>
                <w:rFonts w:cs="Arial"/>
                <w:i/>
                <w:szCs w:val="18"/>
              </w:rPr>
              <w:t>Leeractiviteit</w:t>
            </w:r>
          </w:p>
          <w:p w:rsidR="00D474D3" w:rsidRPr="00A35CA0" w:rsidRDefault="00D474D3" w:rsidP="00F617FC">
            <w:pPr>
              <w:rPr>
                <w:rFonts w:cs="Arial"/>
                <w:szCs w:val="18"/>
              </w:rPr>
            </w:pPr>
            <w:r>
              <w:rPr>
                <w:rFonts w:cs="Arial"/>
                <w:szCs w:val="18"/>
              </w:rPr>
              <w:t>Leerlingen worden uitgedaagd tot samenwerken.</w:t>
            </w:r>
          </w:p>
        </w:tc>
      </w:tr>
      <w:tr w:rsidR="00D474D3" w:rsidRPr="00A35CA0" w:rsidTr="00F617FC">
        <w:trPr>
          <w:trHeight w:val="1134"/>
        </w:trPr>
        <w:tc>
          <w:tcPr>
            <w:tcW w:w="4138" w:type="dxa"/>
            <w:shd w:val="clear" w:color="auto" w:fill="auto"/>
          </w:tcPr>
          <w:p w:rsidR="00D474D3" w:rsidRPr="0087619F" w:rsidRDefault="00D474D3" w:rsidP="00F617FC">
            <w:pPr>
              <w:rPr>
                <w:rFonts w:cs="Arial"/>
                <w:i/>
                <w:szCs w:val="18"/>
              </w:rPr>
            </w:pPr>
            <w:r>
              <w:rPr>
                <w:rFonts w:cs="Arial"/>
                <w:i/>
                <w:szCs w:val="18"/>
              </w:rPr>
              <w:t>Leeractiviteit</w:t>
            </w:r>
          </w:p>
          <w:p w:rsidR="00D474D3" w:rsidRPr="00A35CA0" w:rsidRDefault="00D474D3" w:rsidP="00F617FC">
            <w:pPr>
              <w:rPr>
                <w:rFonts w:cs="Arial"/>
                <w:szCs w:val="18"/>
              </w:rPr>
            </w:pPr>
            <w:r w:rsidRPr="00A35CA0">
              <w:rPr>
                <w:rFonts w:cs="Arial"/>
                <w:szCs w:val="18"/>
              </w:rPr>
              <w:t xml:space="preserve">Leerlingen verzamelen (deels) zelf de materialen die nodig zijn om opdrachten binnen </w:t>
            </w:r>
            <w:r>
              <w:rPr>
                <w:rFonts w:cs="Arial"/>
                <w:szCs w:val="18"/>
              </w:rPr>
              <w:t>in het kader van talentontwikkeling</w:t>
            </w:r>
            <w:r w:rsidRPr="00A35CA0">
              <w:rPr>
                <w:rFonts w:cs="Arial"/>
                <w:szCs w:val="18"/>
              </w:rPr>
              <w:t xml:space="preserve"> te kunnen uitvoeren.</w:t>
            </w:r>
          </w:p>
        </w:tc>
        <w:tc>
          <w:tcPr>
            <w:tcW w:w="4186" w:type="dxa"/>
            <w:shd w:val="clear" w:color="auto" w:fill="auto"/>
          </w:tcPr>
          <w:p w:rsidR="00D474D3" w:rsidRPr="0087619F" w:rsidRDefault="00D474D3" w:rsidP="00F617FC">
            <w:pPr>
              <w:rPr>
                <w:rFonts w:cs="Arial"/>
                <w:i/>
                <w:szCs w:val="18"/>
              </w:rPr>
            </w:pPr>
            <w:r>
              <w:rPr>
                <w:rFonts w:cs="Arial"/>
                <w:i/>
                <w:szCs w:val="18"/>
              </w:rPr>
              <w:t>Leeractiviteit</w:t>
            </w:r>
          </w:p>
          <w:p w:rsidR="00D474D3" w:rsidRPr="00A35CA0" w:rsidRDefault="00D474D3" w:rsidP="00F617FC">
            <w:pPr>
              <w:rPr>
                <w:rFonts w:cs="Arial"/>
                <w:szCs w:val="18"/>
              </w:rPr>
            </w:pPr>
            <w:r>
              <w:rPr>
                <w:rFonts w:cs="Arial"/>
                <w:szCs w:val="18"/>
              </w:rPr>
              <w:t>Er zijn</w:t>
            </w:r>
            <w:r w:rsidRPr="00A35CA0">
              <w:rPr>
                <w:rFonts w:cs="Arial"/>
                <w:szCs w:val="18"/>
              </w:rPr>
              <w:t xml:space="preserve"> in</w:t>
            </w:r>
            <w:r>
              <w:rPr>
                <w:rFonts w:cs="Arial"/>
                <w:szCs w:val="18"/>
              </w:rPr>
              <w:t>structielessen/workshops</w:t>
            </w:r>
            <w:r w:rsidRPr="00A35CA0">
              <w:rPr>
                <w:rFonts w:cs="Arial"/>
                <w:szCs w:val="18"/>
              </w:rPr>
              <w:t xml:space="preserve"> waar leerlingen zich op kunnen inschrijven, indien zij meer willen weten over een </w:t>
            </w:r>
            <w:proofErr w:type="gramStart"/>
            <w:r w:rsidRPr="00A35CA0">
              <w:rPr>
                <w:rFonts w:cs="Arial"/>
                <w:szCs w:val="18"/>
              </w:rPr>
              <w:t>inhoud /</w:t>
            </w:r>
            <w:proofErr w:type="gramEnd"/>
            <w:r w:rsidRPr="00A35CA0">
              <w:rPr>
                <w:rFonts w:cs="Arial"/>
                <w:szCs w:val="18"/>
              </w:rPr>
              <w:t xml:space="preserve"> vaardigheid.</w:t>
            </w:r>
          </w:p>
        </w:tc>
      </w:tr>
      <w:tr w:rsidR="00D474D3" w:rsidRPr="00A35CA0" w:rsidTr="00F617FC">
        <w:trPr>
          <w:trHeight w:val="1134"/>
        </w:trPr>
        <w:tc>
          <w:tcPr>
            <w:tcW w:w="4138" w:type="dxa"/>
            <w:shd w:val="clear" w:color="auto" w:fill="auto"/>
          </w:tcPr>
          <w:p w:rsidR="00D474D3" w:rsidRPr="0087619F" w:rsidRDefault="00D474D3" w:rsidP="00F617FC">
            <w:pPr>
              <w:rPr>
                <w:rFonts w:cs="Arial"/>
                <w:i/>
                <w:szCs w:val="18"/>
              </w:rPr>
            </w:pPr>
            <w:r>
              <w:rPr>
                <w:rFonts w:cs="Arial"/>
                <w:i/>
                <w:szCs w:val="18"/>
              </w:rPr>
              <w:t>Leeractiviteit</w:t>
            </w:r>
          </w:p>
          <w:p w:rsidR="00D474D3" w:rsidRPr="00A35CA0" w:rsidRDefault="00D474D3" w:rsidP="00F617FC">
            <w:pPr>
              <w:rPr>
                <w:rFonts w:cs="Arial"/>
                <w:szCs w:val="18"/>
              </w:rPr>
            </w:pPr>
            <w:r>
              <w:rPr>
                <w:rFonts w:cs="Arial"/>
                <w:szCs w:val="18"/>
              </w:rPr>
              <w:t xml:space="preserve">Leerlingen leren vooral vaardigheden </w:t>
            </w:r>
            <w:r w:rsidRPr="00A35CA0">
              <w:rPr>
                <w:rFonts w:cs="Arial"/>
                <w:szCs w:val="18"/>
              </w:rPr>
              <w:t>toepassen, zoals samenwerken en presenteren.</w:t>
            </w:r>
          </w:p>
          <w:p w:rsidR="00D474D3" w:rsidRPr="00A35CA0" w:rsidRDefault="00D474D3" w:rsidP="00F617FC">
            <w:pPr>
              <w:rPr>
                <w:rFonts w:cs="Arial"/>
                <w:szCs w:val="18"/>
              </w:rPr>
            </w:pPr>
          </w:p>
        </w:tc>
        <w:tc>
          <w:tcPr>
            <w:tcW w:w="4186" w:type="dxa"/>
            <w:shd w:val="clear" w:color="auto" w:fill="auto"/>
          </w:tcPr>
          <w:p w:rsidR="00D474D3" w:rsidRPr="0087619F" w:rsidRDefault="00D474D3" w:rsidP="00F617FC">
            <w:pPr>
              <w:rPr>
                <w:rFonts w:cs="Arial"/>
                <w:i/>
                <w:szCs w:val="18"/>
              </w:rPr>
            </w:pPr>
            <w:r>
              <w:rPr>
                <w:rFonts w:cs="Arial"/>
                <w:i/>
                <w:szCs w:val="18"/>
              </w:rPr>
              <w:t>Leeractiviteit</w:t>
            </w:r>
          </w:p>
          <w:p w:rsidR="00D474D3" w:rsidRPr="00A35CA0" w:rsidRDefault="00D474D3" w:rsidP="00F617FC">
            <w:pPr>
              <w:rPr>
                <w:rFonts w:cs="Arial"/>
                <w:szCs w:val="18"/>
              </w:rPr>
            </w:pPr>
            <w:r>
              <w:rPr>
                <w:rFonts w:cs="Arial"/>
                <w:szCs w:val="18"/>
              </w:rPr>
              <w:t xml:space="preserve">Leerlingen formuleren zelf een opdracht </w:t>
            </w:r>
            <w:r w:rsidRPr="00A35CA0">
              <w:rPr>
                <w:rFonts w:cs="Arial"/>
                <w:szCs w:val="18"/>
              </w:rPr>
              <w:t>waarna ze vervolgens een 'go/no go' van de docent krijgen.</w:t>
            </w:r>
          </w:p>
        </w:tc>
      </w:tr>
      <w:tr w:rsidR="00D474D3" w:rsidRPr="00A35CA0" w:rsidTr="00F617FC">
        <w:trPr>
          <w:trHeight w:val="1134"/>
        </w:trPr>
        <w:tc>
          <w:tcPr>
            <w:tcW w:w="4138" w:type="dxa"/>
            <w:shd w:val="clear" w:color="auto" w:fill="auto"/>
          </w:tcPr>
          <w:p w:rsidR="00D474D3" w:rsidRPr="0087619F" w:rsidRDefault="00D474D3" w:rsidP="00F617FC">
            <w:pPr>
              <w:rPr>
                <w:rFonts w:cs="Arial"/>
                <w:i/>
                <w:szCs w:val="18"/>
              </w:rPr>
            </w:pPr>
            <w:r>
              <w:rPr>
                <w:rFonts w:cs="Arial"/>
                <w:i/>
                <w:szCs w:val="18"/>
              </w:rPr>
              <w:t>Leeractiviteit</w:t>
            </w:r>
          </w:p>
          <w:p w:rsidR="00D474D3" w:rsidRPr="00A35CA0" w:rsidRDefault="00D474D3" w:rsidP="00F617FC">
            <w:pPr>
              <w:rPr>
                <w:rFonts w:cs="Arial"/>
                <w:szCs w:val="18"/>
              </w:rPr>
            </w:pPr>
            <w:r w:rsidRPr="00A35CA0">
              <w:rPr>
                <w:rFonts w:cs="Arial"/>
                <w:szCs w:val="18"/>
              </w:rPr>
              <w:t>Het is belangrijk dat de docent in grote mate bepaalt wat leerlingen doen en hoe ze dat doen.</w:t>
            </w:r>
          </w:p>
          <w:p w:rsidR="00D474D3" w:rsidRPr="00A35CA0" w:rsidRDefault="00D474D3" w:rsidP="00F617FC">
            <w:pPr>
              <w:rPr>
                <w:rFonts w:cs="Arial"/>
                <w:szCs w:val="18"/>
              </w:rPr>
            </w:pPr>
          </w:p>
        </w:tc>
        <w:tc>
          <w:tcPr>
            <w:tcW w:w="4186" w:type="dxa"/>
            <w:shd w:val="clear" w:color="auto" w:fill="auto"/>
          </w:tcPr>
          <w:p w:rsidR="00D474D3" w:rsidRPr="0087619F" w:rsidRDefault="00D474D3" w:rsidP="00F617FC">
            <w:pPr>
              <w:rPr>
                <w:rFonts w:cs="Arial"/>
                <w:i/>
                <w:szCs w:val="18"/>
              </w:rPr>
            </w:pPr>
            <w:r>
              <w:rPr>
                <w:rFonts w:cs="Arial"/>
                <w:i/>
                <w:szCs w:val="18"/>
              </w:rPr>
              <w:t>Leeractiviteit</w:t>
            </w:r>
          </w:p>
          <w:p w:rsidR="00D474D3" w:rsidRPr="00A35CA0" w:rsidRDefault="00D474D3" w:rsidP="00F617FC">
            <w:pPr>
              <w:rPr>
                <w:rFonts w:cs="Arial"/>
                <w:szCs w:val="18"/>
              </w:rPr>
            </w:pPr>
            <w:r>
              <w:rPr>
                <w:rFonts w:cs="Arial"/>
                <w:szCs w:val="18"/>
              </w:rPr>
              <w:t>Er is veel ruimte</w:t>
            </w:r>
            <w:r w:rsidRPr="00A35CA0">
              <w:rPr>
                <w:rFonts w:cs="Arial"/>
                <w:szCs w:val="18"/>
              </w:rPr>
              <w:t xml:space="preserve"> voor leerlingen om eigen keuzes te maken. Bijvoorbeeld in activiteiten, tempo, aanpak, eindproduct.</w:t>
            </w:r>
          </w:p>
        </w:tc>
      </w:tr>
      <w:tr w:rsidR="00D474D3" w:rsidRPr="00A35CA0" w:rsidTr="00F617FC">
        <w:trPr>
          <w:trHeight w:val="1134"/>
        </w:trPr>
        <w:tc>
          <w:tcPr>
            <w:tcW w:w="4138" w:type="dxa"/>
            <w:shd w:val="clear" w:color="auto" w:fill="auto"/>
          </w:tcPr>
          <w:p w:rsidR="00D474D3" w:rsidRPr="0087619F" w:rsidRDefault="00D474D3" w:rsidP="00F617FC">
            <w:pPr>
              <w:rPr>
                <w:rFonts w:cs="Arial"/>
                <w:i/>
                <w:szCs w:val="18"/>
              </w:rPr>
            </w:pPr>
            <w:r>
              <w:rPr>
                <w:rFonts w:cs="Arial"/>
                <w:i/>
                <w:szCs w:val="18"/>
              </w:rPr>
              <w:t>Leeractiviteit</w:t>
            </w:r>
          </w:p>
          <w:p w:rsidR="00D474D3" w:rsidRPr="00A35CA0" w:rsidRDefault="00D474D3" w:rsidP="00F617FC">
            <w:pPr>
              <w:rPr>
                <w:rFonts w:cs="Arial"/>
                <w:szCs w:val="18"/>
              </w:rPr>
            </w:pPr>
            <w:r>
              <w:rPr>
                <w:rFonts w:cs="Arial"/>
                <w:szCs w:val="18"/>
              </w:rPr>
              <w:t>In leerjaar 1 ligt</w:t>
            </w:r>
            <w:r w:rsidRPr="00A35CA0">
              <w:rPr>
                <w:rFonts w:cs="Arial"/>
                <w:szCs w:val="18"/>
              </w:rPr>
              <w:t xml:space="preserve"> de </w:t>
            </w:r>
            <w:r>
              <w:rPr>
                <w:rFonts w:cs="Arial"/>
                <w:szCs w:val="18"/>
              </w:rPr>
              <w:t xml:space="preserve">invulling van de </w:t>
            </w:r>
            <w:r w:rsidRPr="00A35CA0">
              <w:rPr>
                <w:rFonts w:cs="Arial"/>
                <w:szCs w:val="18"/>
              </w:rPr>
              <w:t>talentlessen</w:t>
            </w:r>
            <w:r>
              <w:rPr>
                <w:rFonts w:cs="Arial"/>
                <w:szCs w:val="18"/>
              </w:rPr>
              <w:t>/-projecten</w:t>
            </w:r>
            <w:r w:rsidRPr="00A35CA0">
              <w:rPr>
                <w:rFonts w:cs="Arial"/>
                <w:szCs w:val="18"/>
              </w:rPr>
              <w:t xml:space="preserve"> voornamelijk </w:t>
            </w:r>
            <w:r>
              <w:rPr>
                <w:rFonts w:cs="Arial"/>
                <w:szCs w:val="18"/>
              </w:rPr>
              <w:t>vast</w:t>
            </w:r>
            <w:r w:rsidRPr="00A35CA0">
              <w:rPr>
                <w:rFonts w:cs="Arial"/>
                <w:szCs w:val="18"/>
              </w:rPr>
              <w:t xml:space="preserve"> en in leerjaar 2/3 </w:t>
            </w:r>
            <w:r>
              <w:rPr>
                <w:rFonts w:cs="Arial"/>
                <w:szCs w:val="18"/>
              </w:rPr>
              <w:t>krijgen leerlingen meer ruimte om zelf invulling te geven aan de talentlessen/-projecten</w:t>
            </w:r>
            <w:r w:rsidRPr="00A35CA0">
              <w:rPr>
                <w:rFonts w:cs="Arial"/>
                <w:szCs w:val="18"/>
              </w:rPr>
              <w:t>.</w:t>
            </w:r>
          </w:p>
        </w:tc>
        <w:tc>
          <w:tcPr>
            <w:tcW w:w="4186" w:type="dxa"/>
            <w:shd w:val="clear" w:color="auto" w:fill="auto"/>
          </w:tcPr>
          <w:p w:rsidR="00D474D3" w:rsidRPr="0087619F" w:rsidRDefault="00D474D3" w:rsidP="00F617FC">
            <w:pPr>
              <w:rPr>
                <w:rFonts w:cs="Arial"/>
                <w:i/>
                <w:szCs w:val="18"/>
              </w:rPr>
            </w:pPr>
            <w:r>
              <w:rPr>
                <w:rFonts w:cs="Arial"/>
                <w:i/>
                <w:szCs w:val="18"/>
              </w:rPr>
              <w:t>Leeractiviteit</w:t>
            </w:r>
          </w:p>
          <w:p w:rsidR="00D474D3" w:rsidRPr="00A35CA0" w:rsidRDefault="00D474D3" w:rsidP="00F617FC">
            <w:pPr>
              <w:rPr>
                <w:rFonts w:cs="Arial"/>
                <w:szCs w:val="18"/>
              </w:rPr>
            </w:pPr>
            <w:r>
              <w:rPr>
                <w:rFonts w:cs="Arial"/>
                <w:szCs w:val="18"/>
              </w:rPr>
              <w:t>Leerlingen maken een keuze</w:t>
            </w:r>
            <w:r w:rsidRPr="00A35CA0">
              <w:rPr>
                <w:rFonts w:cs="Arial"/>
                <w:szCs w:val="18"/>
              </w:rPr>
              <w:t xml:space="preserve"> uit verschillende talentstromen</w:t>
            </w:r>
            <w:r>
              <w:rPr>
                <w:rFonts w:cs="Arial"/>
                <w:szCs w:val="18"/>
              </w:rPr>
              <w:t xml:space="preserve"> die door het docententeam zijn</w:t>
            </w:r>
            <w:r w:rsidRPr="00A35CA0">
              <w:rPr>
                <w:rFonts w:cs="Arial"/>
                <w:szCs w:val="18"/>
              </w:rPr>
              <w:t xml:space="preserve"> opgesteld.</w:t>
            </w:r>
          </w:p>
        </w:tc>
      </w:tr>
      <w:tr w:rsidR="00D474D3" w:rsidRPr="00A35CA0" w:rsidTr="00F617FC">
        <w:trPr>
          <w:trHeight w:val="1134"/>
        </w:trPr>
        <w:tc>
          <w:tcPr>
            <w:tcW w:w="4138" w:type="dxa"/>
            <w:shd w:val="clear" w:color="auto" w:fill="auto"/>
          </w:tcPr>
          <w:p w:rsidR="00D474D3" w:rsidRPr="0087619F" w:rsidRDefault="00D474D3" w:rsidP="00F617FC">
            <w:pPr>
              <w:rPr>
                <w:rFonts w:cs="Arial"/>
                <w:i/>
                <w:szCs w:val="18"/>
              </w:rPr>
            </w:pPr>
            <w:r>
              <w:rPr>
                <w:rFonts w:cs="Arial"/>
                <w:i/>
                <w:szCs w:val="18"/>
              </w:rPr>
              <w:t>Leeractiviteit</w:t>
            </w:r>
          </w:p>
          <w:p w:rsidR="00D474D3" w:rsidRPr="00A35CA0" w:rsidRDefault="00D474D3" w:rsidP="00F617FC">
            <w:pPr>
              <w:rPr>
                <w:rFonts w:cs="Arial"/>
                <w:szCs w:val="18"/>
              </w:rPr>
            </w:pPr>
            <w:r>
              <w:rPr>
                <w:rFonts w:cs="Arial"/>
                <w:szCs w:val="18"/>
              </w:rPr>
              <w:t>Leerlingen krijgen de gelegenheid</w:t>
            </w:r>
            <w:r w:rsidRPr="00A35CA0">
              <w:rPr>
                <w:rFonts w:cs="Arial"/>
                <w:szCs w:val="18"/>
              </w:rPr>
              <w:t xml:space="preserve"> om geleerde </w:t>
            </w:r>
            <w:proofErr w:type="spellStart"/>
            <w:r w:rsidRPr="00A35CA0">
              <w:rPr>
                <w:rFonts w:cs="Arial"/>
                <w:szCs w:val="18"/>
              </w:rPr>
              <w:t>vakinhouden</w:t>
            </w:r>
            <w:proofErr w:type="spellEnd"/>
            <w:r w:rsidRPr="00A35CA0">
              <w:rPr>
                <w:rFonts w:cs="Arial"/>
                <w:szCs w:val="18"/>
              </w:rPr>
              <w:t xml:space="preserve"> en vaardigheden toe te passen tijdens de talentlessen</w:t>
            </w:r>
            <w:r>
              <w:rPr>
                <w:rFonts w:cs="Arial"/>
                <w:szCs w:val="18"/>
              </w:rPr>
              <w:t xml:space="preserve"> in of buiten de school (stage)</w:t>
            </w:r>
            <w:r w:rsidRPr="00A35CA0">
              <w:rPr>
                <w:rFonts w:cs="Arial"/>
                <w:szCs w:val="18"/>
              </w:rPr>
              <w:t>.</w:t>
            </w:r>
          </w:p>
        </w:tc>
        <w:tc>
          <w:tcPr>
            <w:tcW w:w="4186" w:type="dxa"/>
            <w:shd w:val="clear" w:color="auto" w:fill="auto"/>
          </w:tcPr>
          <w:p w:rsidR="00D474D3" w:rsidRPr="0087619F" w:rsidRDefault="00D474D3" w:rsidP="00F617FC">
            <w:pPr>
              <w:rPr>
                <w:rFonts w:cs="Arial"/>
                <w:i/>
                <w:szCs w:val="18"/>
              </w:rPr>
            </w:pPr>
            <w:r>
              <w:rPr>
                <w:rFonts w:cs="Arial"/>
                <w:i/>
                <w:szCs w:val="18"/>
              </w:rPr>
              <w:t>Leeractiviteit</w:t>
            </w:r>
          </w:p>
          <w:p w:rsidR="00D474D3" w:rsidRPr="00A35CA0" w:rsidRDefault="00D474D3" w:rsidP="00F617FC">
            <w:pPr>
              <w:rPr>
                <w:rFonts w:cs="Arial"/>
                <w:szCs w:val="18"/>
              </w:rPr>
            </w:pPr>
            <w:r w:rsidRPr="00A35CA0">
              <w:rPr>
                <w:rFonts w:cs="Arial"/>
                <w:szCs w:val="18"/>
              </w:rPr>
              <w:t>In leerjaar 1 bepaalt de docent de planning in grote mate en in leerjaar 2/3 wordt de leerling meer verantwoordelijk voor zijn eigen planning.</w:t>
            </w:r>
          </w:p>
        </w:tc>
      </w:tr>
      <w:tr w:rsidR="00D474D3" w:rsidRPr="00A35CA0" w:rsidTr="00F617FC">
        <w:trPr>
          <w:trHeight w:val="1134"/>
        </w:trPr>
        <w:tc>
          <w:tcPr>
            <w:tcW w:w="4138" w:type="dxa"/>
            <w:shd w:val="clear" w:color="auto" w:fill="auto"/>
          </w:tcPr>
          <w:p w:rsidR="00D474D3" w:rsidRPr="0087619F" w:rsidRDefault="00D474D3" w:rsidP="00F617FC">
            <w:pPr>
              <w:rPr>
                <w:rFonts w:cs="Arial"/>
                <w:i/>
                <w:szCs w:val="18"/>
              </w:rPr>
            </w:pPr>
            <w:r>
              <w:rPr>
                <w:rFonts w:cs="Arial"/>
                <w:i/>
                <w:szCs w:val="18"/>
              </w:rPr>
              <w:t>Leeractiviteit</w:t>
            </w:r>
          </w:p>
          <w:p w:rsidR="00D474D3" w:rsidRPr="00A35CA0" w:rsidRDefault="00D474D3" w:rsidP="00F617FC">
            <w:pPr>
              <w:rPr>
                <w:rFonts w:cs="Arial"/>
                <w:szCs w:val="18"/>
              </w:rPr>
            </w:pPr>
            <w:r>
              <w:rPr>
                <w:rFonts w:cs="Arial"/>
                <w:szCs w:val="18"/>
              </w:rPr>
              <w:t>P</w:t>
            </w:r>
            <w:r w:rsidRPr="00A35CA0">
              <w:rPr>
                <w:rFonts w:cs="Arial"/>
                <w:szCs w:val="18"/>
              </w:rPr>
              <w:t xml:space="preserve">resentatie </w:t>
            </w:r>
            <w:r>
              <w:rPr>
                <w:rFonts w:cs="Arial"/>
                <w:szCs w:val="18"/>
              </w:rPr>
              <w:t>aan medeleerlingen, ouders en docenten van resultaten</w:t>
            </w:r>
            <w:r w:rsidRPr="00A35CA0">
              <w:rPr>
                <w:rFonts w:cs="Arial"/>
                <w:szCs w:val="18"/>
              </w:rPr>
              <w:t xml:space="preserve"> die v</w:t>
            </w:r>
            <w:r>
              <w:rPr>
                <w:rFonts w:cs="Arial"/>
                <w:szCs w:val="18"/>
              </w:rPr>
              <w:t xml:space="preserve">oortvloeien uit de talentlessen/ -projecten is een belangrijke leeractiviteit. </w:t>
            </w:r>
          </w:p>
        </w:tc>
        <w:tc>
          <w:tcPr>
            <w:tcW w:w="4186" w:type="dxa"/>
            <w:shd w:val="clear" w:color="auto" w:fill="auto"/>
          </w:tcPr>
          <w:p w:rsidR="00D474D3" w:rsidRPr="0087619F" w:rsidRDefault="00D474D3" w:rsidP="00F617FC">
            <w:pPr>
              <w:rPr>
                <w:rFonts w:cs="Arial"/>
                <w:i/>
                <w:szCs w:val="18"/>
              </w:rPr>
            </w:pPr>
            <w:r>
              <w:rPr>
                <w:rFonts w:cs="Arial"/>
                <w:i/>
                <w:szCs w:val="18"/>
              </w:rPr>
              <w:t>Leeractiviteit</w:t>
            </w:r>
          </w:p>
          <w:p w:rsidR="00D474D3" w:rsidRPr="00A35CA0" w:rsidRDefault="00D474D3" w:rsidP="00F617FC">
            <w:pPr>
              <w:rPr>
                <w:rFonts w:cs="Arial"/>
                <w:szCs w:val="18"/>
              </w:rPr>
            </w:pPr>
            <w:r>
              <w:rPr>
                <w:rFonts w:cs="Arial"/>
                <w:szCs w:val="18"/>
              </w:rPr>
              <w:t xml:space="preserve">De leeractiviteiten </w:t>
            </w:r>
            <w:r w:rsidRPr="00A35CA0">
              <w:rPr>
                <w:rFonts w:cs="Arial"/>
                <w:szCs w:val="18"/>
              </w:rPr>
              <w:t>verschillen van het regul</w:t>
            </w:r>
            <w:r>
              <w:rPr>
                <w:rFonts w:cs="Arial"/>
                <w:szCs w:val="18"/>
              </w:rPr>
              <w:t>iere onderwijsprogramma: er is een duidelijk onderscheid</w:t>
            </w:r>
            <w:r w:rsidRPr="00A35CA0">
              <w:rPr>
                <w:rFonts w:cs="Arial"/>
                <w:szCs w:val="18"/>
              </w:rPr>
              <w:t xml:space="preserve"> in werkvormen.</w:t>
            </w:r>
          </w:p>
        </w:tc>
      </w:tr>
      <w:tr w:rsidR="00D474D3" w:rsidRPr="00A35CA0" w:rsidTr="00F617FC">
        <w:trPr>
          <w:trHeight w:val="1134"/>
        </w:trPr>
        <w:tc>
          <w:tcPr>
            <w:tcW w:w="4138" w:type="dxa"/>
            <w:shd w:val="clear" w:color="auto" w:fill="auto"/>
          </w:tcPr>
          <w:p w:rsidR="00D474D3" w:rsidRPr="0087619F" w:rsidRDefault="00D474D3" w:rsidP="00F617FC">
            <w:pPr>
              <w:rPr>
                <w:rFonts w:cs="Arial"/>
                <w:i/>
                <w:szCs w:val="18"/>
              </w:rPr>
            </w:pPr>
            <w:r>
              <w:rPr>
                <w:rFonts w:cs="Arial"/>
                <w:i/>
                <w:szCs w:val="18"/>
              </w:rPr>
              <w:t>Leeractiviteit</w:t>
            </w:r>
          </w:p>
          <w:p w:rsidR="00D474D3" w:rsidRDefault="00D474D3" w:rsidP="00F617FC">
            <w:pPr>
              <w:rPr>
                <w:rFonts w:cs="Arial"/>
                <w:szCs w:val="18"/>
              </w:rPr>
            </w:pPr>
            <w:r>
              <w:rPr>
                <w:rFonts w:cs="Arial"/>
                <w:szCs w:val="18"/>
              </w:rPr>
              <w:t xml:space="preserve">Leeractiviteiten worden vormgegeven in samenwerking met bedrijven en/ of vervolgopleidingen. </w:t>
            </w:r>
          </w:p>
        </w:tc>
        <w:tc>
          <w:tcPr>
            <w:tcW w:w="4186" w:type="dxa"/>
            <w:shd w:val="clear" w:color="auto" w:fill="auto"/>
          </w:tcPr>
          <w:p w:rsidR="00D474D3" w:rsidRPr="0087619F" w:rsidRDefault="00D474D3" w:rsidP="00F617FC">
            <w:pPr>
              <w:rPr>
                <w:rFonts w:cs="Arial"/>
                <w:i/>
                <w:szCs w:val="18"/>
              </w:rPr>
            </w:pPr>
            <w:r>
              <w:rPr>
                <w:rFonts w:cs="Arial"/>
                <w:i/>
                <w:szCs w:val="18"/>
              </w:rPr>
              <w:t>Leeractiviteit</w:t>
            </w:r>
          </w:p>
          <w:p w:rsidR="00D474D3" w:rsidRDefault="00D474D3" w:rsidP="00F617FC">
            <w:pPr>
              <w:rPr>
                <w:rFonts w:cs="Arial"/>
                <w:szCs w:val="18"/>
              </w:rPr>
            </w:pPr>
            <w:r>
              <w:rPr>
                <w:rFonts w:cs="Arial"/>
                <w:szCs w:val="18"/>
              </w:rPr>
              <w:t>Talentlessen/ -projecten worden</w:t>
            </w:r>
            <w:r w:rsidRPr="00A35CA0">
              <w:rPr>
                <w:rFonts w:cs="Arial"/>
                <w:szCs w:val="18"/>
              </w:rPr>
              <w:t xml:space="preserve"> volgens een</w:t>
            </w:r>
            <w:r>
              <w:rPr>
                <w:rFonts w:cs="Arial"/>
                <w:szCs w:val="18"/>
              </w:rPr>
              <w:t xml:space="preserve">zelfde format </w:t>
            </w:r>
            <w:r w:rsidRPr="00A35CA0">
              <w:rPr>
                <w:rFonts w:cs="Arial"/>
                <w:szCs w:val="18"/>
              </w:rPr>
              <w:t>voor leerlingen</w:t>
            </w:r>
            <w:r>
              <w:rPr>
                <w:rFonts w:cs="Arial"/>
                <w:szCs w:val="18"/>
              </w:rPr>
              <w:t xml:space="preserve"> beschreven</w:t>
            </w:r>
            <w:r w:rsidRPr="00A35CA0">
              <w:rPr>
                <w:rFonts w:cs="Arial"/>
                <w:szCs w:val="18"/>
              </w:rPr>
              <w:t>.</w:t>
            </w:r>
          </w:p>
        </w:tc>
      </w:tr>
    </w:tbl>
    <w:p w:rsidR="00D474D3" w:rsidRPr="00A35CA0" w:rsidRDefault="00D474D3" w:rsidP="00D474D3">
      <w:pPr>
        <w:rPr>
          <w:rFonts w:cs="Arial"/>
          <w:szCs w:val="18"/>
        </w:rPr>
      </w:pPr>
      <w:r w:rsidRPr="00A35CA0">
        <w:rPr>
          <w:rFonts w:cs="Arial"/>
          <w:szCs w:val="18"/>
        </w:rPr>
        <w:br w:type="page"/>
      </w:r>
    </w:p>
    <w:tbl>
      <w:tblPr>
        <w:tblpPr w:leftFromText="141" w:rightFromText="141" w:vertAnchor="text" w:horzAnchor="margin"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4"/>
        <w:gridCol w:w="4150"/>
      </w:tblGrid>
      <w:tr w:rsidR="00D474D3" w:rsidRPr="00A35CA0" w:rsidTr="00F617FC">
        <w:tc>
          <w:tcPr>
            <w:tcW w:w="8324" w:type="dxa"/>
            <w:gridSpan w:val="2"/>
            <w:shd w:val="pct15" w:color="auto" w:fill="auto"/>
          </w:tcPr>
          <w:p w:rsidR="00D474D3" w:rsidRDefault="00D474D3" w:rsidP="00F617FC">
            <w:pPr>
              <w:jc w:val="center"/>
              <w:rPr>
                <w:rFonts w:cs="Arial"/>
                <w:b/>
                <w:sz w:val="24"/>
                <w:szCs w:val="24"/>
              </w:rPr>
            </w:pPr>
          </w:p>
          <w:p w:rsidR="00D474D3" w:rsidRDefault="00D474D3" w:rsidP="00D474D3">
            <w:pPr>
              <w:pStyle w:val="Titel"/>
              <w:jc w:val="center"/>
            </w:pPr>
            <w:r w:rsidRPr="00A35CA0">
              <w:t>Docentrollen</w:t>
            </w:r>
          </w:p>
          <w:p w:rsidR="00D474D3" w:rsidRPr="00A35CA0" w:rsidRDefault="00D474D3" w:rsidP="00F617FC">
            <w:pPr>
              <w:jc w:val="center"/>
              <w:rPr>
                <w:rFonts w:cs="Arial"/>
                <w:b/>
                <w:sz w:val="24"/>
                <w:szCs w:val="24"/>
              </w:rPr>
            </w:pPr>
          </w:p>
        </w:tc>
      </w:tr>
      <w:tr w:rsidR="00D474D3" w:rsidRPr="00A35CA0" w:rsidTr="00F617FC">
        <w:trPr>
          <w:trHeight w:val="1134"/>
        </w:trPr>
        <w:tc>
          <w:tcPr>
            <w:tcW w:w="4174" w:type="dxa"/>
            <w:shd w:val="clear" w:color="auto" w:fill="auto"/>
          </w:tcPr>
          <w:p w:rsidR="00D474D3" w:rsidRPr="00F01AF3" w:rsidRDefault="00D474D3" w:rsidP="00F617FC">
            <w:pPr>
              <w:rPr>
                <w:rFonts w:cs="Arial"/>
                <w:i/>
                <w:szCs w:val="18"/>
              </w:rPr>
            </w:pPr>
            <w:r>
              <w:rPr>
                <w:rFonts w:cs="Arial"/>
                <w:i/>
                <w:szCs w:val="18"/>
              </w:rPr>
              <w:t>Docentrollen</w:t>
            </w:r>
          </w:p>
          <w:p w:rsidR="00D474D3" w:rsidRPr="00A35CA0" w:rsidRDefault="00D474D3" w:rsidP="00F617FC">
            <w:pPr>
              <w:rPr>
                <w:rFonts w:cs="Arial"/>
                <w:szCs w:val="18"/>
              </w:rPr>
            </w:pPr>
            <w:r>
              <w:rPr>
                <w:rFonts w:cs="Arial"/>
                <w:szCs w:val="18"/>
              </w:rPr>
              <w:t xml:space="preserve">De docent is </w:t>
            </w:r>
            <w:r w:rsidRPr="00A35CA0">
              <w:rPr>
                <w:rFonts w:cs="Arial"/>
                <w:szCs w:val="18"/>
              </w:rPr>
              <w:t>voornamelijk instructeur/ inhoudsdeskundige.</w:t>
            </w:r>
          </w:p>
        </w:tc>
        <w:tc>
          <w:tcPr>
            <w:tcW w:w="4150" w:type="dxa"/>
            <w:shd w:val="clear" w:color="auto" w:fill="auto"/>
          </w:tcPr>
          <w:p w:rsidR="00D474D3" w:rsidRPr="00F01AF3" w:rsidRDefault="00D474D3" w:rsidP="00F617FC">
            <w:pPr>
              <w:rPr>
                <w:rFonts w:cs="Arial"/>
                <w:i/>
                <w:szCs w:val="18"/>
              </w:rPr>
            </w:pPr>
            <w:r>
              <w:rPr>
                <w:rFonts w:cs="Arial"/>
                <w:i/>
                <w:szCs w:val="18"/>
              </w:rPr>
              <w:t>Docentrollen</w:t>
            </w:r>
          </w:p>
          <w:p w:rsidR="00D474D3" w:rsidRPr="00A35CA0" w:rsidRDefault="00D474D3" w:rsidP="00F617FC">
            <w:pPr>
              <w:rPr>
                <w:rFonts w:cs="Arial"/>
                <w:szCs w:val="18"/>
              </w:rPr>
            </w:pPr>
            <w:r>
              <w:rPr>
                <w:rFonts w:cs="Arial"/>
                <w:szCs w:val="18"/>
              </w:rPr>
              <w:t>De docent is vooral begeleider in de persoonlijke ontwikkeling van de leerling en coacht de leerling in zijn leerproces (mentor).</w:t>
            </w:r>
          </w:p>
        </w:tc>
      </w:tr>
      <w:tr w:rsidR="00D474D3" w:rsidRPr="00A35CA0" w:rsidTr="00F617FC">
        <w:trPr>
          <w:trHeight w:val="1134"/>
        </w:trPr>
        <w:tc>
          <w:tcPr>
            <w:tcW w:w="4174" w:type="dxa"/>
            <w:shd w:val="clear" w:color="auto" w:fill="auto"/>
          </w:tcPr>
          <w:p w:rsidR="00D474D3" w:rsidRPr="00F01AF3" w:rsidRDefault="00D474D3" w:rsidP="00F617FC">
            <w:pPr>
              <w:rPr>
                <w:rFonts w:cs="Arial"/>
                <w:i/>
                <w:szCs w:val="18"/>
              </w:rPr>
            </w:pPr>
            <w:r>
              <w:rPr>
                <w:rFonts w:cs="Arial"/>
                <w:i/>
                <w:szCs w:val="18"/>
              </w:rPr>
              <w:t>Docentrollen</w:t>
            </w:r>
          </w:p>
          <w:p w:rsidR="00D474D3" w:rsidRPr="00A35CA0" w:rsidRDefault="00D474D3" w:rsidP="00F617FC">
            <w:pPr>
              <w:rPr>
                <w:rFonts w:cs="Arial"/>
                <w:szCs w:val="18"/>
              </w:rPr>
            </w:pPr>
            <w:r>
              <w:rPr>
                <w:rFonts w:cs="Arial"/>
                <w:szCs w:val="18"/>
              </w:rPr>
              <w:t>Alle docenten zijn in staat</w:t>
            </w:r>
            <w:r w:rsidRPr="00A35CA0">
              <w:rPr>
                <w:rFonts w:cs="Arial"/>
                <w:szCs w:val="18"/>
              </w:rPr>
              <w:t xml:space="preserve"> </w:t>
            </w:r>
            <w:r>
              <w:rPr>
                <w:rFonts w:cs="Arial"/>
                <w:szCs w:val="18"/>
              </w:rPr>
              <w:t>talentlessen/-projecten te geven en/of leerlingen in hun talentontwikkeling te begeleiden</w:t>
            </w:r>
            <w:r w:rsidRPr="00A35CA0">
              <w:rPr>
                <w:rFonts w:cs="Arial"/>
                <w:szCs w:val="18"/>
              </w:rPr>
              <w:t>.</w:t>
            </w:r>
          </w:p>
        </w:tc>
        <w:tc>
          <w:tcPr>
            <w:tcW w:w="4150" w:type="dxa"/>
            <w:shd w:val="clear" w:color="auto" w:fill="auto"/>
          </w:tcPr>
          <w:p w:rsidR="00D474D3" w:rsidRPr="00F01AF3" w:rsidRDefault="00D474D3" w:rsidP="00F617FC">
            <w:pPr>
              <w:rPr>
                <w:rFonts w:cs="Arial"/>
                <w:i/>
                <w:szCs w:val="18"/>
              </w:rPr>
            </w:pPr>
            <w:r>
              <w:rPr>
                <w:rFonts w:cs="Arial"/>
                <w:i/>
                <w:szCs w:val="18"/>
              </w:rPr>
              <w:t>Docentrollen</w:t>
            </w:r>
          </w:p>
          <w:p w:rsidR="00D474D3" w:rsidRPr="00A35CA0" w:rsidRDefault="00D474D3" w:rsidP="00F617FC">
            <w:pPr>
              <w:rPr>
                <w:rFonts w:cs="Arial"/>
                <w:szCs w:val="18"/>
              </w:rPr>
            </w:pPr>
            <w:r w:rsidRPr="00A35CA0">
              <w:rPr>
                <w:rFonts w:cs="Arial"/>
                <w:szCs w:val="18"/>
              </w:rPr>
              <w:t>Alleen docenten die daar belangstelling voor hebben, geven de talentlessen</w:t>
            </w:r>
            <w:r>
              <w:rPr>
                <w:rFonts w:cs="Arial"/>
                <w:szCs w:val="18"/>
              </w:rPr>
              <w:t>/ -projecten en/of begeleiden leerlingen in hun talentontwikkeling</w:t>
            </w:r>
            <w:r w:rsidRPr="00A35CA0">
              <w:rPr>
                <w:rFonts w:cs="Arial"/>
                <w:szCs w:val="18"/>
              </w:rPr>
              <w:t>.</w:t>
            </w:r>
          </w:p>
        </w:tc>
      </w:tr>
      <w:tr w:rsidR="00D474D3" w:rsidRPr="00A35CA0" w:rsidTr="00F617FC">
        <w:trPr>
          <w:trHeight w:val="1134"/>
        </w:trPr>
        <w:tc>
          <w:tcPr>
            <w:tcW w:w="4174" w:type="dxa"/>
            <w:shd w:val="clear" w:color="auto" w:fill="auto"/>
          </w:tcPr>
          <w:p w:rsidR="00D474D3" w:rsidRPr="00F01AF3" w:rsidRDefault="00D474D3" w:rsidP="00F617FC">
            <w:pPr>
              <w:rPr>
                <w:rFonts w:cs="Arial"/>
                <w:i/>
                <w:szCs w:val="18"/>
              </w:rPr>
            </w:pPr>
            <w:r>
              <w:rPr>
                <w:rFonts w:cs="Arial"/>
                <w:i/>
                <w:szCs w:val="18"/>
              </w:rPr>
              <w:t>Docentrollen</w:t>
            </w:r>
          </w:p>
          <w:p w:rsidR="00D474D3" w:rsidRPr="00A35CA0" w:rsidRDefault="00D474D3" w:rsidP="00F617FC">
            <w:pPr>
              <w:rPr>
                <w:rFonts w:cs="Arial"/>
                <w:szCs w:val="18"/>
              </w:rPr>
            </w:pPr>
            <w:r w:rsidRPr="00A35CA0">
              <w:rPr>
                <w:rFonts w:cs="Arial"/>
                <w:szCs w:val="18"/>
              </w:rPr>
              <w:t>De docent reikt leerlingen alle materialen aan die nodig zijn om opdrachten te kunnen uitvoeren.</w:t>
            </w:r>
          </w:p>
        </w:tc>
        <w:tc>
          <w:tcPr>
            <w:tcW w:w="4150" w:type="dxa"/>
            <w:shd w:val="clear" w:color="auto" w:fill="auto"/>
          </w:tcPr>
          <w:p w:rsidR="00D474D3" w:rsidRPr="00F01AF3" w:rsidRDefault="00D474D3" w:rsidP="00F617FC">
            <w:pPr>
              <w:rPr>
                <w:rFonts w:cs="Arial"/>
                <w:i/>
                <w:szCs w:val="18"/>
              </w:rPr>
            </w:pPr>
            <w:r>
              <w:rPr>
                <w:rFonts w:cs="Arial"/>
                <w:i/>
                <w:szCs w:val="18"/>
              </w:rPr>
              <w:t>Docentrollen</w:t>
            </w:r>
          </w:p>
          <w:p w:rsidR="00D474D3" w:rsidRPr="00A35CA0" w:rsidRDefault="00D474D3" w:rsidP="00F617FC">
            <w:pPr>
              <w:rPr>
                <w:rFonts w:cs="Arial"/>
                <w:szCs w:val="18"/>
              </w:rPr>
            </w:pPr>
            <w:r w:rsidRPr="00A35CA0">
              <w:rPr>
                <w:rFonts w:cs="Arial"/>
                <w:szCs w:val="18"/>
              </w:rPr>
              <w:t xml:space="preserve">Docenten verzorgen samen, met </w:t>
            </w:r>
            <w:proofErr w:type="gramStart"/>
            <w:r w:rsidRPr="00A35CA0">
              <w:rPr>
                <w:rFonts w:cs="Arial"/>
                <w:szCs w:val="18"/>
              </w:rPr>
              <w:t>één</w:t>
            </w:r>
            <w:proofErr w:type="gramEnd"/>
            <w:r w:rsidRPr="00A35CA0">
              <w:rPr>
                <w:rFonts w:cs="Arial"/>
                <w:szCs w:val="18"/>
              </w:rPr>
              <w:t xml:space="preserve"> o</w:t>
            </w:r>
            <w:r>
              <w:rPr>
                <w:rFonts w:cs="Arial"/>
                <w:szCs w:val="18"/>
              </w:rPr>
              <w:t xml:space="preserve">f meerdere collega's, </w:t>
            </w:r>
            <w:r w:rsidRPr="00A35CA0">
              <w:rPr>
                <w:rFonts w:cs="Arial"/>
                <w:szCs w:val="18"/>
              </w:rPr>
              <w:t>talentlessen</w:t>
            </w:r>
            <w:r>
              <w:rPr>
                <w:rFonts w:cs="Arial"/>
                <w:szCs w:val="18"/>
              </w:rPr>
              <w:t>/-projecten</w:t>
            </w:r>
            <w:r w:rsidRPr="00A35CA0">
              <w:rPr>
                <w:rFonts w:cs="Arial"/>
                <w:szCs w:val="18"/>
              </w:rPr>
              <w:t>. Er zijn dus altijd meerdere docenten aanwezig.</w:t>
            </w:r>
          </w:p>
        </w:tc>
      </w:tr>
      <w:tr w:rsidR="00D474D3" w:rsidRPr="00A35CA0" w:rsidTr="00F617FC">
        <w:trPr>
          <w:trHeight w:val="1134"/>
        </w:trPr>
        <w:tc>
          <w:tcPr>
            <w:tcW w:w="4174" w:type="dxa"/>
            <w:shd w:val="clear" w:color="auto" w:fill="auto"/>
          </w:tcPr>
          <w:p w:rsidR="00D474D3" w:rsidRPr="00F01AF3" w:rsidRDefault="00D474D3" w:rsidP="00F617FC">
            <w:pPr>
              <w:rPr>
                <w:rFonts w:cs="Arial"/>
                <w:i/>
                <w:szCs w:val="18"/>
              </w:rPr>
            </w:pPr>
            <w:r>
              <w:rPr>
                <w:rFonts w:cs="Arial"/>
                <w:i/>
                <w:szCs w:val="18"/>
              </w:rPr>
              <w:t>Docentrollen</w:t>
            </w:r>
          </w:p>
          <w:p w:rsidR="00D474D3" w:rsidRPr="00A35CA0" w:rsidRDefault="00D474D3" w:rsidP="00F617FC">
            <w:pPr>
              <w:rPr>
                <w:rFonts w:cs="Arial"/>
                <w:szCs w:val="18"/>
              </w:rPr>
            </w:pPr>
            <w:r>
              <w:rPr>
                <w:rFonts w:cs="Arial"/>
                <w:szCs w:val="18"/>
              </w:rPr>
              <w:t>Er is</w:t>
            </w:r>
            <w:r w:rsidRPr="00A35CA0">
              <w:rPr>
                <w:rFonts w:cs="Arial"/>
                <w:szCs w:val="18"/>
              </w:rPr>
              <w:t xml:space="preserve"> een </w:t>
            </w:r>
            <w:r>
              <w:rPr>
                <w:rFonts w:cs="Arial"/>
                <w:szCs w:val="18"/>
              </w:rPr>
              <w:t>docenten</w:t>
            </w:r>
            <w:r w:rsidRPr="00A35CA0">
              <w:rPr>
                <w:rFonts w:cs="Arial"/>
                <w:szCs w:val="18"/>
              </w:rPr>
              <w:t>team van ontwikkelaars en</w:t>
            </w:r>
            <w:r>
              <w:rPr>
                <w:rFonts w:cs="Arial"/>
                <w:szCs w:val="18"/>
              </w:rPr>
              <w:t xml:space="preserve"> een team van uitvoerders. Deze teams overlappen</w:t>
            </w:r>
            <w:r w:rsidRPr="00A35CA0">
              <w:rPr>
                <w:rFonts w:cs="Arial"/>
                <w:szCs w:val="18"/>
              </w:rPr>
              <w:t xml:space="preserve"> elkaar </w:t>
            </w:r>
            <w:r>
              <w:rPr>
                <w:rFonts w:cs="Arial"/>
                <w:szCs w:val="18"/>
              </w:rPr>
              <w:t>deels</w:t>
            </w:r>
            <w:r w:rsidRPr="00A35CA0">
              <w:rPr>
                <w:rFonts w:cs="Arial"/>
                <w:szCs w:val="18"/>
              </w:rPr>
              <w:t>.</w:t>
            </w:r>
          </w:p>
        </w:tc>
        <w:tc>
          <w:tcPr>
            <w:tcW w:w="4150" w:type="dxa"/>
            <w:shd w:val="clear" w:color="auto" w:fill="auto"/>
          </w:tcPr>
          <w:p w:rsidR="00D474D3" w:rsidRPr="00F01AF3" w:rsidRDefault="00D474D3" w:rsidP="00F617FC">
            <w:pPr>
              <w:rPr>
                <w:rFonts w:cs="Arial"/>
                <w:i/>
                <w:szCs w:val="18"/>
              </w:rPr>
            </w:pPr>
            <w:r>
              <w:rPr>
                <w:rFonts w:cs="Arial"/>
                <w:i/>
                <w:szCs w:val="18"/>
              </w:rPr>
              <w:t>Docentrollen</w:t>
            </w:r>
          </w:p>
          <w:p w:rsidR="00D474D3" w:rsidRPr="00A35CA0" w:rsidRDefault="00D474D3" w:rsidP="00F617FC">
            <w:pPr>
              <w:rPr>
                <w:rFonts w:cs="Arial"/>
                <w:szCs w:val="18"/>
              </w:rPr>
            </w:pPr>
            <w:r>
              <w:rPr>
                <w:rFonts w:cs="Arial"/>
                <w:szCs w:val="18"/>
              </w:rPr>
              <w:t>Docenten betrekken o</w:t>
            </w:r>
            <w:r w:rsidRPr="00A35CA0">
              <w:rPr>
                <w:rFonts w:cs="Arial"/>
                <w:szCs w:val="18"/>
              </w:rPr>
              <w:t>uders en instanties bij de uitvoering en/of de pres</w:t>
            </w:r>
            <w:r>
              <w:rPr>
                <w:rFonts w:cs="Arial"/>
                <w:szCs w:val="18"/>
              </w:rPr>
              <w:t xml:space="preserve">entaties. </w:t>
            </w:r>
          </w:p>
        </w:tc>
      </w:tr>
      <w:tr w:rsidR="00D474D3" w:rsidRPr="00A35CA0" w:rsidTr="00F617FC">
        <w:trPr>
          <w:trHeight w:val="1134"/>
        </w:trPr>
        <w:tc>
          <w:tcPr>
            <w:tcW w:w="4174" w:type="dxa"/>
            <w:shd w:val="clear" w:color="auto" w:fill="auto"/>
          </w:tcPr>
          <w:p w:rsidR="00D474D3" w:rsidRPr="00F01AF3" w:rsidRDefault="00D474D3" w:rsidP="00F617FC">
            <w:pPr>
              <w:rPr>
                <w:rFonts w:cs="Arial"/>
                <w:i/>
                <w:szCs w:val="18"/>
              </w:rPr>
            </w:pPr>
            <w:r>
              <w:rPr>
                <w:rFonts w:cs="Arial"/>
                <w:i/>
                <w:szCs w:val="18"/>
              </w:rPr>
              <w:t>Docentrollen</w:t>
            </w:r>
          </w:p>
          <w:p w:rsidR="00D474D3" w:rsidRPr="00A35CA0" w:rsidRDefault="00D474D3" w:rsidP="00F617FC">
            <w:pPr>
              <w:rPr>
                <w:rFonts w:cs="Arial"/>
                <w:szCs w:val="18"/>
              </w:rPr>
            </w:pPr>
            <w:r w:rsidRPr="00A35CA0">
              <w:rPr>
                <w:rFonts w:cs="Arial"/>
                <w:szCs w:val="18"/>
              </w:rPr>
              <w:t xml:space="preserve">Uit elke vaksectie worden </w:t>
            </w:r>
            <w:proofErr w:type="gramStart"/>
            <w:r w:rsidRPr="00A35CA0">
              <w:rPr>
                <w:rFonts w:cs="Arial"/>
                <w:szCs w:val="18"/>
              </w:rPr>
              <w:t>één</w:t>
            </w:r>
            <w:proofErr w:type="gramEnd"/>
            <w:r w:rsidRPr="00A35CA0">
              <w:rPr>
                <w:rFonts w:cs="Arial"/>
                <w:szCs w:val="18"/>
              </w:rPr>
              <w:t xml:space="preserve"> of meerdere docenten betrokken bij de ontwikkeling van talentonderwijs.</w:t>
            </w:r>
          </w:p>
        </w:tc>
        <w:tc>
          <w:tcPr>
            <w:tcW w:w="4150" w:type="dxa"/>
            <w:shd w:val="clear" w:color="auto" w:fill="auto"/>
          </w:tcPr>
          <w:p w:rsidR="00D474D3" w:rsidRPr="00F01AF3" w:rsidRDefault="00D474D3" w:rsidP="00F617FC">
            <w:pPr>
              <w:rPr>
                <w:rFonts w:cs="Arial"/>
                <w:i/>
                <w:szCs w:val="18"/>
              </w:rPr>
            </w:pPr>
            <w:r>
              <w:rPr>
                <w:rFonts w:cs="Arial"/>
                <w:i/>
                <w:szCs w:val="18"/>
              </w:rPr>
              <w:t>Docentrollen</w:t>
            </w:r>
          </w:p>
          <w:p w:rsidR="00D474D3" w:rsidRPr="00A35CA0" w:rsidRDefault="00D474D3" w:rsidP="00F617FC">
            <w:pPr>
              <w:rPr>
                <w:rFonts w:cs="Arial"/>
                <w:szCs w:val="18"/>
              </w:rPr>
            </w:pPr>
            <w:r w:rsidRPr="00A35CA0">
              <w:rPr>
                <w:rFonts w:cs="Arial"/>
                <w:szCs w:val="18"/>
              </w:rPr>
              <w:t>Alleen docenten die daar belangstelling voor hebben, worden betrokken bij de ontwikkeling van talentonderwijs.</w:t>
            </w:r>
          </w:p>
        </w:tc>
      </w:tr>
      <w:tr w:rsidR="00D474D3" w:rsidRPr="00A35CA0" w:rsidTr="00F617FC">
        <w:trPr>
          <w:trHeight w:val="1134"/>
        </w:trPr>
        <w:tc>
          <w:tcPr>
            <w:tcW w:w="4174" w:type="dxa"/>
            <w:shd w:val="clear" w:color="auto" w:fill="auto"/>
          </w:tcPr>
          <w:p w:rsidR="00D474D3" w:rsidRPr="00F01AF3" w:rsidRDefault="00D474D3" w:rsidP="00F617FC">
            <w:pPr>
              <w:rPr>
                <w:rFonts w:cs="Arial"/>
                <w:i/>
                <w:szCs w:val="18"/>
              </w:rPr>
            </w:pPr>
            <w:r>
              <w:rPr>
                <w:rFonts w:cs="Arial"/>
                <w:i/>
                <w:szCs w:val="18"/>
              </w:rPr>
              <w:t>Docentrollen</w:t>
            </w:r>
          </w:p>
          <w:p w:rsidR="00D474D3" w:rsidRPr="00A35CA0" w:rsidRDefault="00D474D3" w:rsidP="00F617FC">
            <w:pPr>
              <w:rPr>
                <w:rFonts w:cs="Arial"/>
                <w:szCs w:val="18"/>
              </w:rPr>
            </w:pPr>
            <w:r w:rsidRPr="00A35CA0">
              <w:rPr>
                <w:rFonts w:cs="Arial"/>
                <w:szCs w:val="18"/>
              </w:rPr>
              <w:t>De docent moet de relatie kun</w:t>
            </w:r>
            <w:r>
              <w:rPr>
                <w:rFonts w:cs="Arial"/>
                <w:szCs w:val="18"/>
              </w:rPr>
              <w:t xml:space="preserve">nen leggen tussen </w:t>
            </w:r>
            <w:r w:rsidRPr="00A35CA0">
              <w:rPr>
                <w:rFonts w:cs="Arial"/>
                <w:szCs w:val="18"/>
              </w:rPr>
              <w:t>het eigen vakgebied</w:t>
            </w:r>
            <w:r>
              <w:rPr>
                <w:rFonts w:cs="Arial"/>
                <w:szCs w:val="18"/>
              </w:rPr>
              <w:t xml:space="preserve"> en talenten van leerlingen. </w:t>
            </w:r>
          </w:p>
        </w:tc>
        <w:tc>
          <w:tcPr>
            <w:tcW w:w="4150" w:type="dxa"/>
            <w:shd w:val="clear" w:color="auto" w:fill="auto"/>
          </w:tcPr>
          <w:p w:rsidR="00D474D3" w:rsidRPr="00F01AF3" w:rsidRDefault="00D474D3" w:rsidP="00F617FC">
            <w:pPr>
              <w:rPr>
                <w:rFonts w:cs="Arial"/>
                <w:i/>
                <w:szCs w:val="18"/>
              </w:rPr>
            </w:pPr>
            <w:r>
              <w:rPr>
                <w:rFonts w:cs="Arial"/>
                <w:i/>
                <w:szCs w:val="18"/>
              </w:rPr>
              <w:t>Docentrollen</w:t>
            </w:r>
          </w:p>
          <w:p w:rsidR="00D474D3" w:rsidRPr="00A35CA0" w:rsidRDefault="00D474D3" w:rsidP="00F617FC">
            <w:pPr>
              <w:rPr>
                <w:rFonts w:cs="Arial"/>
                <w:szCs w:val="18"/>
              </w:rPr>
            </w:pPr>
            <w:r>
              <w:rPr>
                <w:rFonts w:cs="Arial"/>
                <w:szCs w:val="18"/>
              </w:rPr>
              <w:t xml:space="preserve">Een groepje docenten neemt </w:t>
            </w:r>
            <w:r w:rsidRPr="00A35CA0">
              <w:rPr>
                <w:rFonts w:cs="Arial"/>
                <w:szCs w:val="18"/>
              </w:rPr>
              <w:t>de public re</w:t>
            </w:r>
            <w:r>
              <w:rPr>
                <w:rFonts w:cs="Arial"/>
                <w:szCs w:val="18"/>
              </w:rPr>
              <w:t>lations voor zijn rekening</w:t>
            </w:r>
            <w:r w:rsidRPr="00A35CA0">
              <w:rPr>
                <w:rFonts w:cs="Arial"/>
                <w:szCs w:val="18"/>
              </w:rPr>
              <w:t>.</w:t>
            </w:r>
          </w:p>
        </w:tc>
      </w:tr>
      <w:tr w:rsidR="00D474D3" w:rsidRPr="00A35CA0" w:rsidTr="00F617FC">
        <w:trPr>
          <w:trHeight w:val="1134"/>
        </w:trPr>
        <w:tc>
          <w:tcPr>
            <w:tcW w:w="4174" w:type="dxa"/>
            <w:shd w:val="clear" w:color="auto" w:fill="auto"/>
          </w:tcPr>
          <w:p w:rsidR="00D474D3" w:rsidRPr="00F01AF3" w:rsidRDefault="00D474D3" w:rsidP="00F617FC">
            <w:pPr>
              <w:rPr>
                <w:rFonts w:cs="Arial"/>
                <w:i/>
                <w:szCs w:val="18"/>
              </w:rPr>
            </w:pPr>
            <w:r>
              <w:rPr>
                <w:rFonts w:cs="Arial"/>
                <w:i/>
                <w:szCs w:val="18"/>
              </w:rPr>
              <w:t>Docentrollen</w:t>
            </w:r>
          </w:p>
          <w:p w:rsidR="00D474D3" w:rsidRPr="00A35CA0" w:rsidRDefault="00D474D3" w:rsidP="00F617FC">
            <w:pPr>
              <w:rPr>
                <w:rFonts w:cs="Arial"/>
                <w:szCs w:val="18"/>
              </w:rPr>
            </w:pPr>
            <w:r>
              <w:rPr>
                <w:rFonts w:cs="Arial"/>
                <w:szCs w:val="18"/>
              </w:rPr>
              <w:t>Er is</w:t>
            </w:r>
            <w:r w:rsidRPr="00A35CA0">
              <w:rPr>
                <w:rFonts w:cs="Arial"/>
                <w:szCs w:val="18"/>
              </w:rPr>
              <w:t xml:space="preserve"> een groepj</w:t>
            </w:r>
            <w:r>
              <w:rPr>
                <w:rFonts w:cs="Arial"/>
                <w:szCs w:val="18"/>
              </w:rPr>
              <w:t>e docenten verantwoordelijk</w:t>
            </w:r>
            <w:r w:rsidRPr="00A35CA0">
              <w:rPr>
                <w:rFonts w:cs="Arial"/>
                <w:szCs w:val="18"/>
              </w:rPr>
              <w:t xml:space="preserve"> voor het zoeken naar een "levensechte" invulling van talentlessen en het betrekken van instanties, bedrijven en ouders.</w:t>
            </w:r>
          </w:p>
        </w:tc>
        <w:tc>
          <w:tcPr>
            <w:tcW w:w="4150" w:type="dxa"/>
            <w:shd w:val="clear" w:color="auto" w:fill="auto"/>
          </w:tcPr>
          <w:p w:rsidR="00D474D3" w:rsidRPr="00F01AF3" w:rsidRDefault="00D474D3" w:rsidP="00F617FC">
            <w:pPr>
              <w:rPr>
                <w:rFonts w:cs="Arial"/>
                <w:i/>
                <w:szCs w:val="18"/>
              </w:rPr>
            </w:pPr>
            <w:r>
              <w:rPr>
                <w:rFonts w:cs="Arial"/>
                <w:i/>
                <w:szCs w:val="18"/>
              </w:rPr>
              <w:t>Docentrollen</w:t>
            </w:r>
          </w:p>
          <w:p w:rsidR="00D474D3" w:rsidRPr="00A35CA0" w:rsidRDefault="00D474D3" w:rsidP="00F617FC">
            <w:pPr>
              <w:rPr>
                <w:rFonts w:cs="Arial"/>
                <w:szCs w:val="18"/>
              </w:rPr>
            </w:pPr>
            <w:r>
              <w:rPr>
                <w:rFonts w:cs="Arial"/>
                <w:szCs w:val="18"/>
              </w:rPr>
              <w:t>Er is een auteurs</w:t>
            </w:r>
            <w:r w:rsidRPr="00A35CA0">
              <w:rPr>
                <w:rFonts w:cs="Arial"/>
                <w:szCs w:val="18"/>
              </w:rPr>
              <w:t>groep van docenten, die materialen voor talent</w:t>
            </w:r>
            <w:r>
              <w:rPr>
                <w:rFonts w:cs="Arial"/>
                <w:szCs w:val="18"/>
              </w:rPr>
              <w:t>lessen</w:t>
            </w:r>
            <w:r w:rsidRPr="00A35CA0">
              <w:rPr>
                <w:rFonts w:cs="Arial"/>
                <w:szCs w:val="18"/>
              </w:rPr>
              <w:t xml:space="preserve"> ontwikkelt en/of samenstelt.</w:t>
            </w:r>
          </w:p>
        </w:tc>
      </w:tr>
      <w:tr w:rsidR="00D474D3" w:rsidRPr="00A35CA0" w:rsidTr="00F617FC">
        <w:trPr>
          <w:trHeight w:val="1134"/>
        </w:trPr>
        <w:tc>
          <w:tcPr>
            <w:tcW w:w="4174" w:type="dxa"/>
            <w:shd w:val="clear" w:color="auto" w:fill="auto"/>
          </w:tcPr>
          <w:p w:rsidR="00D474D3" w:rsidRPr="00F01AF3" w:rsidRDefault="00D474D3" w:rsidP="00F617FC">
            <w:pPr>
              <w:rPr>
                <w:rFonts w:cs="Arial"/>
                <w:i/>
                <w:szCs w:val="18"/>
              </w:rPr>
            </w:pPr>
            <w:r>
              <w:rPr>
                <w:rFonts w:cs="Arial"/>
                <w:i/>
                <w:szCs w:val="18"/>
              </w:rPr>
              <w:t>Docentrollen</w:t>
            </w:r>
          </w:p>
          <w:p w:rsidR="00D474D3" w:rsidRDefault="00D474D3" w:rsidP="00F617FC">
            <w:pPr>
              <w:rPr>
                <w:rFonts w:cs="Arial"/>
                <w:szCs w:val="18"/>
              </w:rPr>
            </w:pPr>
            <w:r>
              <w:rPr>
                <w:rFonts w:cs="Arial"/>
                <w:szCs w:val="18"/>
              </w:rPr>
              <w:t>Er is</w:t>
            </w:r>
            <w:r w:rsidRPr="00A35CA0">
              <w:rPr>
                <w:rFonts w:cs="Arial"/>
                <w:szCs w:val="18"/>
              </w:rPr>
              <w:t xml:space="preserve"> een (veran</w:t>
            </w:r>
            <w:r>
              <w:rPr>
                <w:rFonts w:cs="Arial"/>
                <w:szCs w:val="18"/>
              </w:rPr>
              <w:t xml:space="preserve">twoordelijk) projectteam </w:t>
            </w:r>
            <w:r w:rsidRPr="00A35CA0">
              <w:rPr>
                <w:rFonts w:cs="Arial"/>
                <w:szCs w:val="18"/>
              </w:rPr>
              <w:t>dat een aantal bevoegdheden krijgt van de directie (budget, rooster et cetera.)</w:t>
            </w:r>
          </w:p>
        </w:tc>
        <w:tc>
          <w:tcPr>
            <w:tcW w:w="4150" w:type="dxa"/>
            <w:shd w:val="clear" w:color="auto" w:fill="auto"/>
          </w:tcPr>
          <w:p w:rsidR="00D474D3" w:rsidRPr="00F01AF3" w:rsidRDefault="00D474D3" w:rsidP="00F617FC">
            <w:pPr>
              <w:rPr>
                <w:rFonts w:cs="Arial"/>
                <w:i/>
                <w:szCs w:val="18"/>
              </w:rPr>
            </w:pPr>
            <w:r>
              <w:rPr>
                <w:rFonts w:cs="Arial"/>
                <w:i/>
                <w:szCs w:val="18"/>
              </w:rPr>
              <w:t>Docentrollen</w:t>
            </w:r>
          </w:p>
          <w:p w:rsidR="00D474D3" w:rsidRDefault="00D474D3" w:rsidP="00F617FC">
            <w:pPr>
              <w:rPr>
                <w:rFonts w:cs="Arial"/>
                <w:szCs w:val="18"/>
              </w:rPr>
            </w:pPr>
            <w:r w:rsidRPr="009B63B1">
              <w:rPr>
                <w:rFonts w:cs="Arial"/>
                <w:szCs w:val="18"/>
              </w:rPr>
              <w:t xml:space="preserve">De docent ondersteunt </w:t>
            </w:r>
            <w:r>
              <w:rPr>
                <w:rFonts w:cs="Arial"/>
                <w:szCs w:val="18"/>
              </w:rPr>
              <w:t xml:space="preserve">de leerling </w:t>
            </w:r>
            <w:r w:rsidRPr="009B63B1">
              <w:rPr>
                <w:rFonts w:cs="Arial"/>
                <w:szCs w:val="18"/>
              </w:rPr>
              <w:t>bij het maken van keuzes ten aanzien van vervolgstappen (extra vakken, vervolgstudie, keuzes ten aanzien van verdiepen van interesses)</w:t>
            </w:r>
          </w:p>
        </w:tc>
      </w:tr>
    </w:tbl>
    <w:p w:rsidR="00D474D3" w:rsidRPr="00A35CA0" w:rsidRDefault="00D474D3" w:rsidP="00D474D3">
      <w:pPr>
        <w:rPr>
          <w:rFonts w:cs="Arial"/>
          <w:szCs w:val="18"/>
        </w:rPr>
      </w:pPr>
    </w:p>
    <w:tbl>
      <w:tblPr>
        <w:tblpPr w:leftFromText="141" w:rightFromText="141" w:vertAnchor="text" w:horzAnchor="margin" w:tblpY="-1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9"/>
        <w:gridCol w:w="4175"/>
      </w:tblGrid>
      <w:tr w:rsidR="00D474D3" w:rsidRPr="00A35CA0" w:rsidTr="00F617FC">
        <w:tc>
          <w:tcPr>
            <w:tcW w:w="8324" w:type="dxa"/>
            <w:gridSpan w:val="2"/>
            <w:shd w:val="pct15" w:color="auto" w:fill="auto"/>
          </w:tcPr>
          <w:p w:rsidR="00D474D3" w:rsidRDefault="00D474D3" w:rsidP="00F617FC">
            <w:pPr>
              <w:jc w:val="center"/>
              <w:rPr>
                <w:rFonts w:cs="Arial"/>
                <w:b/>
                <w:sz w:val="24"/>
                <w:szCs w:val="24"/>
              </w:rPr>
            </w:pPr>
          </w:p>
          <w:p w:rsidR="00D474D3" w:rsidRDefault="00D474D3" w:rsidP="00D474D3">
            <w:pPr>
              <w:pStyle w:val="Titel"/>
              <w:jc w:val="center"/>
            </w:pPr>
            <w:r w:rsidRPr="0097631B">
              <w:t>Bronnen en materialen</w:t>
            </w:r>
          </w:p>
          <w:p w:rsidR="00D474D3" w:rsidRPr="0097631B" w:rsidRDefault="00D474D3" w:rsidP="00F617FC">
            <w:pPr>
              <w:jc w:val="center"/>
              <w:rPr>
                <w:rFonts w:cs="Arial"/>
                <w:b/>
                <w:sz w:val="24"/>
                <w:szCs w:val="24"/>
              </w:rPr>
            </w:pPr>
          </w:p>
        </w:tc>
      </w:tr>
      <w:tr w:rsidR="00D474D3" w:rsidRPr="00A35CA0" w:rsidTr="00F617FC">
        <w:trPr>
          <w:trHeight w:val="1134"/>
        </w:trPr>
        <w:tc>
          <w:tcPr>
            <w:tcW w:w="4149" w:type="dxa"/>
            <w:shd w:val="clear" w:color="auto" w:fill="auto"/>
          </w:tcPr>
          <w:p w:rsidR="00D474D3" w:rsidRPr="001B468E" w:rsidRDefault="00D474D3" w:rsidP="00F617FC">
            <w:pPr>
              <w:rPr>
                <w:rFonts w:cs="Arial"/>
                <w:i/>
                <w:szCs w:val="18"/>
              </w:rPr>
            </w:pPr>
            <w:r>
              <w:rPr>
                <w:rFonts w:cs="Arial"/>
                <w:i/>
                <w:szCs w:val="18"/>
              </w:rPr>
              <w:t>Bronnen en materialen</w:t>
            </w:r>
          </w:p>
          <w:p w:rsidR="00D474D3" w:rsidRPr="00A35CA0" w:rsidRDefault="00D474D3" w:rsidP="00F617FC">
            <w:pPr>
              <w:rPr>
                <w:rFonts w:cs="Arial"/>
                <w:szCs w:val="18"/>
              </w:rPr>
            </w:pPr>
            <w:r>
              <w:rPr>
                <w:rFonts w:cs="Arial"/>
                <w:szCs w:val="18"/>
              </w:rPr>
              <w:t xml:space="preserve">Leerlingen </w:t>
            </w:r>
            <w:r w:rsidRPr="00A35CA0">
              <w:rPr>
                <w:rFonts w:cs="Arial"/>
                <w:szCs w:val="18"/>
              </w:rPr>
              <w:t xml:space="preserve">gebruiken </w:t>
            </w:r>
            <w:r>
              <w:rPr>
                <w:rFonts w:cs="Arial"/>
                <w:szCs w:val="18"/>
              </w:rPr>
              <w:t xml:space="preserve">en </w:t>
            </w:r>
            <w:r w:rsidRPr="00A35CA0">
              <w:rPr>
                <w:rFonts w:cs="Arial"/>
                <w:szCs w:val="18"/>
              </w:rPr>
              <w:t>ont</w:t>
            </w:r>
            <w:r>
              <w:rPr>
                <w:rFonts w:cs="Arial"/>
                <w:szCs w:val="18"/>
              </w:rPr>
              <w:t xml:space="preserve">wikkelen </w:t>
            </w:r>
            <w:r w:rsidRPr="00A35CA0">
              <w:rPr>
                <w:rFonts w:cs="Arial"/>
                <w:szCs w:val="18"/>
              </w:rPr>
              <w:t>ICT-vaardigheden</w:t>
            </w:r>
            <w:r>
              <w:rPr>
                <w:rFonts w:cs="Arial"/>
                <w:szCs w:val="18"/>
              </w:rPr>
              <w:t xml:space="preserve">. </w:t>
            </w:r>
          </w:p>
        </w:tc>
        <w:tc>
          <w:tcPr>
            <w:tcW w:w="4175" w:type="dxa"/>
            <w:shd w:val="clear" w:color="auto" w:fill="auto"/>
          </w:tcPr>
          <w:p w:rsidR="00D474D3" w:rsidRPr="001B468E" w:rsidRDefault="00D474D3" w:rsidP="00F617FC">
            <w:pPr>
              <w:rPr>
                <w:rFonts w:cs="Arial"/>
                <w:i/>
                <w:szCs w:val="18"/>
              </w:rPr>
            </w:pPr>
            <w:r>
              <w:rPr>
                <w:rFonts w:cs="Arial"/>
                <w:i/>
                <w:szCs w:val="18"/>
              </w:rPr>
              <w:t>Bronnen en materialen</w:t>
            </w:r>
          </w:p>
          <w:p w:rsidR="00D474D3" w:rsidRPr="00A35CA0" w:rsidRDefault="00D474D3" w:rsidP="00F617FC">
            <w:pPr>
              <w:rPr>
                <w:rFonts w:cs="Arial"/>
                <w:szCs w:val="18"/>
              </w:rPr>
            </w:pPr>
            <w:r>
              <w:rPr>
                <w:rFonts w:cs="Arial"/>
                <w:szCs w:val="18"/>
              </w:rPr>
              <w:t>Leerlingen maken (ook) gebruik</w:t>
            </w:r>
            <w:r w:rsidRPr="00A35CA0">
              <w:rPr>
                <w:rFonts w:cs="Arial"/>
                <w:szCs w:val="18"/>
              </w:rPr>
              <w:t xml:space="preserve"> van bronnen en materialen die via het internet worden verkregen.</w:t>
            </w:r>
          </w:p>
        </w:tc>
      </w:tr>
      <w:tr w:rsidR="00D474D3" w:rsidRPr="00A35CA0" w:rsidTr="00F617FC">
        <w:trPr>
          <w:trHeight w:val="1134"/>
        </w:trPr>
        <w:tc>
          <w:tcPr>
            <w:tcW w:w="4149" w:type="dxa"/>
            <w:shd w:val="clear" w:color="auto" w:fill="auto"/>
          </w:tcPr>
          <w:p w:rsidR="00D474D3" w:rsidRPr="001B468E" w:rsidRDefault="00D474D3" w:rsidP="00F617FC">
            <w:pPr>
              <w:rPr>
                <w:rFonts w:cs="Arial"/>
                <w:i/>
                <w:szCs w:val="18"/>
              </w:rPr>
            </w:pPr>
            <w:r>
              <w:rPr>
                <w:rFonts w:cs="Arial"/>
                <w:i/>
                <w:szCs w:val="18"/>
              </w:rPr>
              <w:t>Bronnen en materialen</w:t>
            </w:r>
          </w:p>
          <w:p w:rsidR="00D474D3" w:rsidRPr="00A35CA0" w:rsidRDefault="00D474D3" w:rsidP="00F617FC">
            <w:pPr>
              <w:rPr>
                <w:rFonts w:cs="Arial"/>
                <w:szCs w:val="18"/>
              </w:rPr>
            </w:pPr>
            <w:r>
              <w:rPr>
                <w:rFonts w:cs="Arial"/>
                <w:szCs w:val="18"/>
              </w:rPr>
              <w:t>Leerlingen maken (ook) gebruik</w:t>
            </w:r>
            <w:r w:rsidRPr="00A35CA0">
              <w:rPr>
                <w:rFonts w:cs="Arial"/>
                <w:szCs w:val="18"/>
              </w:rPr>
              <w:t xml:space="preserve"> van bestaande methoden en leermiddelen.</w:t>
            </w:r>
          </w:p>
        </w:tc>
        <w:tc>
          <w:tcPr>
            <w:tcW w:w="4175" w:type="dxa"/>
            <w:shd w:val="clear" w:color="auto" w:fill="auto"/>
          </w:tcPr>
          <w:p w:rsidR="00D474D3" w:rsidRPr="001B468E" w:rsidRDefault="00D474D3" w:rsidP="00F617FC">
            <w:pPr>
              <w:rPr>
                <w:rFonts w:cs="Arial"/>
                <w:i/>
                <w:szCs w:val="18"/>
              </w:rPr>
            </w:pPr>
            <w:r>
              <w:rPr>
                <w:rFonts w:cs="Arial"/>
                <w:i/>
                <w:szCs w:val="18"/>
              </w:rPr>
              <w:t>Bronnen en materialen</w:t>
            </w:r>
          </w:p>
          <w:p w:rsidR="00D474D3" w:rsidRPr="00A35CA0" w:rsidRDefault="00D474D3" w:rsidP="00F617FC">
            <w:pPr>
              <w:rPr>
                <w:rFonts w:cs="Arial"/>
                <w:szCs w:val="18"/>
              </w:rPr>
            </w:pPr>
            <w:r w:rsidRPr="00A35CA0">
              <w:rPr>
                <w:rFonts w:cs="Arial"/>
                <w:szCs w:val="18"/>
              </w:rPr>
              <w:t>Leerlingen krijgen (ook) digitale leer- en hulpmiddelen aangeboden via een elektronische leeromgeving.</w:t>
            </w:r>
          </w:p>
        </w:tc>
      </w:tr>
      <w:tr w:rsidR="00D474D3" w:rsidRPr="00A35CA0" w:rsidTr="00F617FC">
        <w:trPr>
          <w:trHeight w:val="1134"/>
        </w:trPr>
        <w:tc>
          <w:tcPr>
            <w:tcW w:w="4149" w:type="dxa"/>
            <w:shd w:val="clear" w:color="auto" w:fill="auto"/>
          </w:tcPr>
          <w:p w:rsidR="00D474D3" w:rsidRPr="001B468E" w:rsidRDefault="00D474D3" w:rsidP="00F617FC">
            <w:pPr>
              <w:rPr>
                <w:rFonts w:cs="Arial"/>
                <w:i/>
                <w:szCs w:val="18"/>
              </w:rPr>
            </w:pPr>
            <w:r>
              <w:rPr>
                <w:rFonts w:cs="Arial"/>
                <w:i/>
                <w:szCs w:val="18"/>
              </w:rPr>
              <w:t>Bronnen en materialen</w:t>
            </w:r>
          </w:p>
          <w:p w:rsidR="00D474D3" w:rsidRPr="00A35CA0" w:rsidRDefault="00D474D3" w:rsidP="00F617FC">
            <w:pPr>
              <w:rPr>
                <w:rFonts w:cs="Arial"/>
                <w:szCs w:val="18"/>
              </w:rPr>
            </w:pPr>
            <w:r>
              <w:rPr>
                <w:rFonts w:cs="Arial"/>
                <w:szCs w:val="18"/>
              </w:rPr>
              <w:t>Leerlingen maken (ook) gebruik</w:t>
            </w:r>
            <w:r w:rsidRPr="00A35CA0">
              <w:rPr>
                <w:rFonts w:cs="Arial"/>
                <w:szCs w:val="18"/>
              </w:rPr>
              <w:t xml:space="preserve"> van vaardighedenkaarten.</w:t>
            </w:r>
          </w:p>
        </w:tc>
        <w:tc>
          <w:tcPr>
            <w:tcW w:w="4175" w:type="dxa"/>
            <w:shd w:val="clear" w:color="auto" w:fill="auto"/>
          </w:tcPr>
          <w:p w:rsidR="00D474D3" w:rsidRPr="001B468E" w:rsidRDefault="00D474D3" w:rsidP="00F617FC">
            <w:pPr>
              <w:rPr>
                <w:rFonts w:cs="Arial"/>
                <w:i/>
                <w:szCs w:val="18"/>
              </w:rPr>
            </w:pPr>
            <w:r>
              <w:rPr>
                <w:rFonts w:cs="Arial"/>
                <w:i/>
                <w:szCs w:val="18"/>
              </w:rPr>
              <w:t>Bronnen en materialen</w:t>
            </w:r>
          </w:p>
          <w:p w:rsidR="00D474D3" w:rsidRPr="00A35CA0" w:rsidRDefault="00D474D3" w:rsidP="00F617FC">
            <w:pPr>
              <w:rPr>
                <w:rFonts w:cs="Arial"/>
                <w:szCs w:val="18"/>
              </w:rPr>
            </w:pPr>
            <w:r>
              <w:rPr>
                <w:rFonts w:cs="Arial"/>
                <w:szCs w:val="18"/>
              </w:rPr>
              <w:t>Leerlingen maken (ook) gebruik</w:t>
            </w:r>
            <w:r w:rsidRPr="00A35CA0">
              <w:rPr>
                <w:rFonts w:cs="Arial"/>
                <w:szCs w:val="18"/>
              </w:rPr>
              <w:t xml:space="preserve"> van leermiddelen afkomstig van </w:t>
            </w:r>
            <w:r>
              <w:rPr>
                <w:rFonts w:cs="Arial"/>
                <w:szCs w:val="18"/>
              </w:rPr>
              <w:t xml:space="preserve">anderen zoals van </w:t>
            </w:r>
            <w:r w:rsidRPr="00A35CA0">
              <w:rPr>
                <w:rFonts w:cs="Arial"/>
                <w:szCs w:val="18"/>
              </w:rPr>
              <w:t>bedrijven</w:t>
            </w:r>
            <w:r>
              <w:rPr>
                <w:rFonts w:cs="Arial"/>
                <w:szCs w:val="18"/>
              </w:rPr>
              <w:t xml:space="preserve">, </w:t>
            </w:r>
            <w:r w:rsidRPr="00A35CA0">
              <w:rPr>
                <w:rFonts w:cs="Arial"/>
                <w:szCs w:val="18"/>
              </w:rPr>
              <w:t>instanties</w:t>
            </w:r>
            <w:r>
              <w:rPr>
                <w:rFonts w:cs="Arial"/>
                <w:szCs w:val="18"/>
              </w:rPr>
              <w:t xml:space="preserve">, vervolgonderwijs en/of </w:t>
            </w:r>
            <w:r w:rsidRPr="00A35CA0">
              <w:rPr>
                <w:rFonts w:cs="Arial"/>
                <w:szCs w:val="18"/>
              </w:rPr>
              <w:t>ouders.</w:t>
            </w:r>
          </w:p>
        </w:tc>
      </w:tr>
      <w:tr w:rsidR="00D474D3" w:rsidRPr="00A35CA0" w:rsidTr="00F617FC">
        <w:trPr>
          <w:trHeight w:val="1134"/>
        </w:trPr>
        <w:tc>
          <w:tcPr>
            <w:tcW w:w="4149" w:type="dxa"/>
            <w:shd w:val="clear" w:color="auto" w:fill="auto"/>
          </w:tcPr>
          <w:p w:rsidR="00D474D3" w:rsidRPr="001B468E" w:rsidRDefault="00D474D3" w:rsidP="00F617FC">
            <w:pPr>
              <w:rPr>
                <w:rFonts w:cs="Arial"/>
                <w:i/>
                <w:szCs w:val="18"/>
              </w:rPr>
            </w:pPr>
            <w:r>
              <w:rPr>
                <w:rFonts w:cs="Arial"/>
                <w:i/>
                <w:szCs w:val="18"/>
              </w:rPr>
              <w:t>Bronnen en materialen</w:t>
            </w:r>
          </w:p>
          <w:p w:rsidR="00D474D3" w:rsidRPr="00A35CA0" w:rsidRDefault="00D474D3" w:rsidP="00F617FC">
            <w:pPr>
              <w:rPr>
                <w:rFonts w:cs="Arial"/>
                <w:szCs w:val="18"/>
              </w:rPr>
            </w:pPr>
            <w:r>
              <w:rPr>
                <w:rFonts w:cs="Arial"/>
                <w:szCs w:val="18"/>
              </w:rPr>
              <w:t>De leerlingen maken (ook) gebruik</w:t>
            </w:r>
            <w:r w:rsidRPr="00A35CA0">
              <w:rPr>
                <w:rFonts w:cs="Arial"/>
                <w:szCs w:val="18"/>
              </w:rPr>
              <w:t xml:space="preserve"> van materialen die docenten zelf hebben ontw</w:t>
            </w:r>
            <w:r>
              <w:rPr>
                <w:rFonts w:cs="Arial"/>
                <w:szCs w:val="18"/>
              </w:rPr>
              <w:t xml:space="preserve">ikkeld. </w:t>
            </w:r>
          </w:p>
        </w:tc>
        <w:tc>
          <w:tcPr>
            <w:tcW w:w="4175" w:type="dxa"/>
            <w:shd w:val="clear" w:color="auto" w:fill="auto"/>
          </w:tcPr>
          <w:p w:rsidR="00D474D3" w:rsidRPr="001B468E" w:rsidRDefault="00D474D3" w:rsidP="00F617FC">
            <w:pPr>
              <w:rPr>
                <w:rFonts w:cs="Arial"/>
                <w:i/>
                <w:szCs w:val="18"/>
              </w:rPr>
            </w:pPr>
            <w:r>
              <w:rPr>
                <w:rFonts w:cs="Arial"/>
                <w:i/>
                <w:szCs w:val="18"/>
              </w:rPr>
              <w:t>Bronnen en materialen</w:t>
            </w:r>
          </w:p>
          <w:p w:rsidR="00D474D3" w:rsidRPr="00A35CA0" w:rsidRDefault="00D474D3" w:rsidP="00F617FC">
            <w:pPr>
              <w:rPr>
                <w:rFonts w:cs="Arial"/>
                <w:szCs w:val="18"/>
              </w:rPr>
            </w:pPr>
            <w:r>
              <w:rPr>
                <w:rFonts w:cs="Arial"/>
                <w:szCs w:val="18"/>
              </w:rPr>
              <w:t xml:space="preserve">Leerlingen maken (ook) gebruik van specifieke leermiddelen die ontwikkeld zijn voor leerlingen met kenmerken van begaafdheid. </w:t>
            </w:r>
          </w:p>
        </w:tc>
      </w:tr>
    </w:tbl>
    <w:p w:rsidR="00D474D3" w:rsidRDefault="00D474D3" w:rsidP="00D474D3">
      <w:pPr>
        <w:rPr>
          <w:rFonts w:cs="Arial"/>
          <w:szCs w:val="18"/>
        </w:rPr>
      </w:pPr>
    </w:p>
    <w:p w:rsidR="00D474D3" w:rsidRDefault="00D474D3" w:rsidP="00D474D3">
      <w:pPr>
        <w:overflowPunct/>
        <w:autoSpaceDE/>
        <w:autoSpaceDN/>
        <w:adjustRightInd/>
        <w:spacing w:line="240" w:lineRule="auto"/>
        <w:textAlignment w:val="auto"/>
        <w:rPr>
          <w:rFonts w:cs="Arial"/>
          <w:szCs w:val="18"/>
        </w:rPr>
      </w:pPr>
      <w:r>
        <w:rPr>
          <w:rFonts w:cs="Arial"/>
          <w:szCs w:val="18"/>
        </w:rPr>
        <w:br w:type="page"/>
      </w:r>
    </w:p>
    <w:p w:rsidR="00D474D3" w:rsidRPr="00A35CA0" w:rsidRDefault="00D474D3" w:rsidP="00D474D3">
      <w:pPr>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6"/>
        <w:gridCol w:w="4168"/>
      </w:tblGrid>
      <w:tr w:rsidR="00D474D3" w:rsidRPr="00A35CA0" w:rsidTr="00F617FC">
        <w:tc>
          <w:tcPr>
            <w:tcW w:w="8324" w:type="dxa"/>
            <w:gridSpan w:val="2"/>
            <w:shd w:val="pct15" w:color="auto" w:fill="auto"/>
          </w:tcPr>
          <w:p w:rsidR="00D474D3" w:rsidRDefault="00D474D3" w:rsidP="00F617FC">
            <w:pPr>
              <w:jc w:val="center"/>
              <w:rPr>
                <w:rFonts w:cs="Arial"/>
                <w:b/>
                <w:sz w:val="24"/>
                <w:szCs w:val="24"/>
              </w:rPr>
            </w:pPr>
          </w:p>
          <w:p w:rsidR="00D474D3" w:rsidRDefault="00D474D3" w:rsidP="00D474D3">
            <w:pPr>
              <w:pStyle w:val="Titel"/>
              <w:jc w:val="center"/>
            </w:pPr>
            <w:r w:rsidRPr="0097631B">
              <w:t>Groeperingsvormen</w:t>
            </w:r>
          </w:p>
          <w:p w:rsidR="00D474D3" w:rsidRPr="0097631B" w:rsidRDefault="00D474D3" w:rsidP="00F617FC">
            <w:pPr>
              <w:jc w:val="center"/>
              <w:rPr>
                <w:rFonts w:cs="Arial"/>
                <w:b/>
                <w:sz w:val="24"/>
                <w:szCs w:val="24"/>
              </w:rPr>
            </w:pPr>
          </w:p>
        </w:tc>
      </w:tr>
      <w:tr w:rsidR="00D474D3" w:rsidRPr="00A35CA0" w:rsidTr="00F617FC">
        <w:trPr>
          <w:trHeight w:val="1134"/>
        </w:trPr>
        <w:tc>
          <w:tcPr>
            <w:tcW w:w="4156" w:type="dxa"/>
            <w:shd w:val="clear" w:color="auto" w:fill="auto"/>
          </w:tcPr>
          <w:p w:rsidR="00D474D3" w:rsidRPr="00915A82" w:rsidRDefault="00D474D3" w:rsidP="00F617FC">
            <w:pPr>
              <w:rPr>
                <w:rFonts w:cs="Arial"/>
                <w:i/>
                <w:szCs w:val="18"/>
              </w:rPr>
            </w:pPr>
            <w:r>
              <w:rPr>
                <w:rFonts w:cs="Arial"/>
                <w:i/>
                <w:szCs w:val="18"/>
              </w:rPr>
              <w:t>Groeperingsvormen</w:t>
            </w:r>
          </w:p>
          <w:p w:rsidR="00D474D3" w:rsidRPr="00A35CA0" w:rsidRDefault="00D474D3" w:rsidP="00F617FC">
            <w:pPr>
              <w:rPr>
                <w:rFonts w:cs="Arial"/>
                <w:szCs w:val="18"/>
              </w:rPr>
            </w:pPr>
            <w:r>
              <w:rPr>
                <w:rFonts w:cs="Arial"/>
                <w:szCs w:val="18"/>
              </w:rPr>
              <w:t>Leerlingen leren samenwerkend</w:t>
            </w:r>
            <w:r w:rsidRPr="00A35CA0">
              <w:rPr>
                <w:rFonts w:cs="Arial"/>
                <w:szCs w:val="18"/>
              </w:rPr>
              <w:t>.</w:t>
            </w:r>
          </w:p>
        </w:tc>
        <w:tc>
          <w:tcPr>
            <w:tcW w:w="4168" w:type="dxa"/>
            <w:shd w:val="clear" w:color="auto" w:fill="auto"/>
          </w:tcPr>
          <w:p w:rsidR="00D474D3" w:rsidRPr="00915A82" w:rsidRDefault="00D474D3" w:rsidP="00F617FC">
            <w:pPr>
              <w:rPr>
                <w:rFonts w:cs="Arial"/>
                <w:i/>
                <w:szCs w:val="18"/>
              </w:rPr>
            </w:pPr>
            <w:r>
              <w:rPr>
                <w:rFonts w:cs="Arial"/>
                <w:i/>
                <w:szCs w:val="18"/>
              </w:rPr>
              <w:t>Groeperingsvormen</w:t>
            </w:r>
          </w:p>
          <w:p w:rsidR="00D474D3" w:rsidRPr="00A35CA0" w:rsidRDefault="00D474D3" w:rsidP="00F617FC">
            <w:pPr>
              <w:rPr>
                <w:rFonts w:cs="Arial"/>
                <w:szCs w:val="18"/>
              </w:rPr>
            </w:pPr>
            <w:r w:rsidRPr="00A35CA0">
              <w:rPr>
                <w:rFonts w:cs="Arial"/>
                <w:szCs w:val="18"/>
              </w:rPr>
              <w:t xml:space="preserve">Als leerlingen samenwerkend leren, moet elke leerling een taak/rol krijgen om samen tot het eindproduct te komen. </w:t>
            </w:r>
          </w:p>
        </w:tc>
      </w:tr>
      <w:tr w:rsidR="00D474D3" w:rsidRPr="00A35CA0" w:rsidTr="00F617FC">
        <w:trPr>
          <w:trHeight w:val="1134"/>
        </w:trPr>
        <w:tc>
          <w:tcPr>
            <w:tcW w:w="4156" w:type="dxa"/>
            <w:shd w:val="clear" w:color="auto" w:fill="auto"/>
          </w:tcPr>
          <w:p w:rsidR="00D474D3" w:rsidRPr="00915A82" w:rsidRDefault="00D474D3" w:rsidP="00F617FC">
            <w:pPr>
              <w:rPr>
                <w:rFonts w:cs="Arial"/>
                <w:i/>
                <w:szCs w:val="18"/>
              </w:rPr>
            </w:pPr>
            <w:r>
              <w:rPr>
                <w:rFonts w:cs="Arial"/>
                <w:i/>
                <w:szCs w:val="18"/>
              </w:rPr>
              <w:t>Groeperingsvormen</w:t>
            </w:r>
          </w:p>
          <w:p w:rsidR="00D474D3" w:rsidRPr="00A35CA0" w:rsidRDefault="00D474D3" w:rsidP="00F617FC">
            <w:pPr>
              <w:rPr>
                <w:rFonts w:cs="Arial"/>
                <w:szCs w:val="18"/>
              </w:rPr>
            </w:pPr>
            <w:r>
              <w:rPr>
                <w:rFonts w:cs="Arial"/>
                <w:szCs w:val="18"/>
              </w:rPr>
              <w:t>Leerlingen werken veel individueel</w:t>
            </w:r>
            <w:r w:rsidRPr="00A35CA0">
              <w:rPr>
                <w:rFonts w:cs="Arial"/>
                <w:szCs w:val="18"/>
              </w:rPr>
              <w:t>.</w:t>
            </w:r>
          </w:p>
        </w:tc>
        <w:tc>
          <w:tcPr>
            <w:tcW w:w="4168" w:type="dxa"/>
            <w:shd w:val="clear" w:color="auto" w:fill="auto"/>
          </w:tcPr>
          <w:p w:rsidR="00D474D3" w:rsidRPr="00915A82" w:rsidRDefault="00D474D3" w:rsidP="00F617FC">
            <w:pPr>
              <w:rPr>
                <w:rFonts w:cs="Arial"/>
                <w:i/>
                <w:szCs w:val="18"/>
              </w:rPr>
            </w:pPr>
            <w:r>
              <w:rPr>
                <w:rFonts w:cs="Arial"/>
                <w:i/>
                <w:szCs w:val="18"/>
              </w:rPr>
              <w:t>Groeperingsvormen</w:t>
            </w:r>
          </w:p>
          <w:p w:rsidR="00D474D3" w:rsidRPr="00A35CA0" w:rsidRDefault="00D474D3" w:rsidP="00F617FC">
            <w:pPr>
              <w:rPr>
                <w:rFonts w:cs="Arial"/>
                <w:szCs w:val="18"/>
              </w:rPr>
            </w:pPr>
            <w:r w:rsidRPr="00A35CA0">
              <w:rPr>
                <w:rFonts w:cs="Arial"/>
                <w:szCs w:val="18"/>
              </w:rPr>
              <w:t xml:space="preserve">Als leerlingen samenwerkend leren, moeten leerlingen van </w:t>
            </w:r>
            <w:r w:rsidRPr="009B63B1">
              <w:rPr>
                <w:rFonts w:cs="Arial"/>
                <w:szCs w:val="18"/>
              </w:rPr>
              <w:t>verschillende</w:t>
            </w:r>
            <w:r w:rsidRPr="00A35CA0">
              <w:rPr>
                <w:rFonts w:cs="Arial"/>
                <w:szCs w:val="18"/>
              </w:rPr>
              <w:t xml:space="preserve"> niveaus bij elkaar worden geplaatst.</w:t>
            </w:r>
          </w:p>
        </w:tc>
      </w:tr>
      <w:tr w:rsidR="00D474D3" w:rsidRPr="00A35CA0" w:rsidTr="00F617FC">
        <w:trPr>
          <w:trHeight w:val="1134"/>
        </w:trPr>
        <w:tc>
          <w:tcPr>
            <w:tcW w:w="4156" w:type="dxa"/>
            <w:shd w:val="clear" w:color="auto" w:fill="auto"/>
          </w:tcPr>
          <w:p w:rsidR="00D474D3" w:rsidRPr="00915A82" w:rsidRDefault="00D474D3" w:rsidP="00F617FC">
            <w:pPr>
              <w:rPr>
                <w:rFonts w:cs="Arial"/>
                <w:i/>
                <w:szCs w:val="18"/>
              </w:rPr>
            </w:pPr>
            <w:r>
              <w:rPr>
                <w:rFonts w:cs="Arial"/>
                <w:i/>
                <w:szCs w:val="18"/>
              </w:rPr>
              <w:t>Groeperingsvormen</w:t>
            </w:r>
          </w:p>
          <w:p w:rsidR="00D474D3" w:rsidRPr="00A35CA0" w:rsidRDefault="00D474D3" w:rsidP="00F617FC">
            <w:pPr>
              <w:rPr>
                <w:rFonts w:cs="Arial"/>
                <w:szCs w:val="18"/>
              </w:rPr>
            </w:pPr>
            <w:r w:rsidRPr="00A35CA0">
              <w:rPr>
                <w:rFonts w:cs="Arial"/>
                <w:szCs w:val="18"/>
              </w:rPr>
              <w:t xml:space="preserve">Als leerlingen samenwerkend leren, moeten leerlingen van </w:t>
            </w:r>
            <w:r w:rsidRPr="009B63B1">
              <w:rPr>
                <w:rFonts w:cs="Arial"/>
                <w:szCs w:val="18"/>
              </w:rPr>
              <w:t>hetzelfde</w:t>
            </w:r>
            <w:r w:rsidRPr="00A35CA0">
              <w:rPr>
                <w:rFonts w:cs="Arial"/>
                <w:szCs w:val="18"/>
              </w:rPr>
              <w:t xml:space="preserve"> niveau bij elkaar worden geplaatst.</w:t>
            </w:r>
          </w:p>
        </w:tc>
        <w:tc>
          <w:tcPr>
            <w:tcW w:w="4168" w:type="dxa"/>
            <w:shd w:val="clear" w:color="auto" w:fill="auto"/>
          </w:tcPr>
          <w:p w:rsidR="00D474D3" w:rsidRPr="00915A82" w:rsidRDefault="00D474D3" w:rsidP="00F617FC">
            <w:pPr>
              <w:rPr>
                <w:rFonts w:cs="Arial"/>
                <w:i/>
                <w:szCs w:val="18"/>
              </w:rPr>
            </w:pPr>
            <w:r>
              <w:rPr>
                <w:rFonts w:cs="Arial"/>
                <w:i/>
                <w:szCs w:val="18"/>
              </w:rPr>
              <w:t>Groeperingsvormen</w:t>
            </w:r>
          </w:p>
          <w:p w:rsidR="00D474D3" w:rsidRPr="00A35CA0" w:rsidRDefault="00D474D3" w:rsidP="00F617FC">
            <w:pPr>
              <w:rPr>
                <w:rFonts w:cs="Arial"/>
                <w:szCs w:val="18"/>
              </w:rPr>
            </w:pPr>
            <w:r w:rsidRPr="00A35CA0">
              <w:rPr>
                <w:rFonts w:cs="Arial"/>
                <w:szCs w:val="18"/>
              </w:rPr>
              <w:t>Leerlingen stellen zelf hun groepjes samen.</w:t>
            </w:r>
          </w:p>
        </w:tc>
      </w:tr>
      <w:tr w:rsidR="00D474D3" w:rsidRPr="00A35CA0" w:rsidTr="00F617FC">
        <w:trPr>
          <w:trHeight w:val="1134"/>
        </w:trPr>
        <w:tc>
          <w:tcPr>
            <w:tcW w:w="4156" w:type="dxa"/>
            <w:shd w:val="clear" w:color="auto" w:fill="auto"/>
          </w:tcPr>
          <w:p w:rsidR="00D474D3" w:rsidRPr="00915A82" w:rsidRDefault="00D474D3" w:rsidP="00F617FC">
            <w:pPr>
              <w:rPr>
                <w:rFonts w:cs="Arial"/>
                <w:i/>
                <w:szCs w:val="18"/>
              </w:rPr>
            </w:pPr>
            <w:r>
              <w:rPr>
                <w:rFonts w:cs="Arial"/>
                <w:i/>
                <w:szCs w:val="18"/>
              </w:rPr>
              <w:t>Groeperingsvormen</w:t>
            </w:r>
          </w:p>
          <w:p w:rsidR="00D474D3" w:rsidRPr="00A35CA0" w:rsidRDefault="00D474D3" w:rsidP="00F617FC">
            <w:pPr>
              <w:rPr>
                <w:rFonts w:cs="Arial"/>
                <w:szCs w:val="18"/>
              </w:rPr>
            </w:pPr>
            <w:r w:rsidRPr="00A35CA0">
              <w:rPr>
                <w:rFonts w:cs="Arial"/>
                <w:szCs w:val="18"/>
              </w:rPr>
              <w:t>Alle leerlingen uit eenzelfde klas of jaar werken aan dezelfde talentstroom</w:t>
            </w:r>
            <w:r>
              <w:rPr>
                <w:rFonts w:cs="Arial"/>
                <w:szCs w:val="18"/>
              </w:rPr>
              <w:t>/ -lessen/ -projecten</w:t>
            </w:r>
            <w:r w:rsidRPr="00A35CA0">
              <w:rPr>
                <w:rFonts w:cs="Arial"/>
                <w:szCs w:val="18"/>
              </w:rPr>
              <w:t>.</w:t>
            </w:r>
          </w:p>
        </w:tc>
        <w:tc>
          <w:tcPr>
            <w:tcW w:w="4168" w:type="dxa"/>
            <w:shd w:val="clear" w:color="auto" w:fill="auto"/>
          </w:tcPr>
          <w:p w:rsidR="00D474D3" w:rsidRPr="00915A82" w:rsidRDefault="00D474D3" w:rsidP="00F617FC">
            <w:pPr>
              <w:rPr>
                <w:rFonts w:cs="Arial"/>
                <w:i/>
                <w:szCs w:val="18"/>
              </w:rPr>
            </w:pPr>
            <w:r>
              <w:rPr>
                <w:rFonts w:cs="Arial"/>
                <w:i/>
                <w:szCs w:val="18"/>
              </w:rPr>
              <w:t>Groeperingsvormen</w:t>
            </w:r>
          </w:p>
          <w:p w:rsidR="00D474D3" w:rsidRPr="00A35CA0" w:rsidRDefault="00D474D3" w:rsidP="00F617FC">
            <w:pPr>
              <w:rPr>
                <w:rFonts w:cs="Arial"/>
                <w:szCs w:val="18"/>
              </w:rPr>
            </w:pPr>
            <w:r w:rsidRPr="00A35CA0">
              <w:rPr>
                <w:rFonts w:cs="Arial"/>
                <w:szCs w:val="18"/>
              </w:rPr>
              <w:t>De samenstelling van groepjes wordt door de docent gedaan.</w:t>
            </w:r>
          </w:p>
        </w:tc>
      </w:tr>
      <w:tr w:rsidR="00D474D3" w:rsidRPr="00A35CA0" w:rsidTr="00F617FC">
        <w:trPr>
          <w:trHeight w:val="1134"/>
        </w:trPr>
        <w:tc>
          <w:tcPr>
            <w:tcW w:w="4156" w:type="dxa"/>
            <w:shd w:val="clear" w:color="auto" w:fill="auto"/>
          </w:tcPr>
          <w:p w:rsidR="00D474D3" w:rsidRPr="00915A82" w:rsidRDefault="00D474D3" w:rsidP="00F617FC">
            <w:pPr>
              <w:rPr>
                <w:rFonts w:cs="Arial"/>
                <w:i/>
                <w:szCs w:val="18"/>
              </w:rPr>
            </w:pPr>
            <w:r>
              <w:rPr>
                <w:rFonts w:cs="Arial"/>
                <w:i/>
                <w:szCs w:val="18"/>
              </w:rPr>
              <w:t>Groeperingsvormen</w:t>
            </w:r>
          </w:p>
          <w:p w:rsidR="00D474D3" w:rsidRPr="00A35CA0" w:rsidRDefault="00D474D3" w:rsidP="00F617FC">
            <w:pPr>
              <w:rPr>
                <w:rFonts w:cs="Arial"/>
                <w:szCs w:val="18"/>
              </w:rPr>
            </w:pPr>
            <w:r w:rsidRPr="00A35CA0">
              <w:rPr>
                <w:rFonts w:cs="Arial"/>
                <w:szCs w:val="18"/>
              </w:rPr>
              <w:t>Als leerlingen sta</w:t>
            </w:r>
            <w:r>
              <w:rPr>
                <w:rFonts w:cs="Arial"/>
                <w:szCs w:val="18"/>
              </w:rPr>
              <w:t>rten met een nieuwe module/ reeks talentlessen, worden</w:t>
            </w:r>
            <w:r w:rsidRPr="00A35CA0">
              <w:rPr>
                <w:rFonts w:cs="Arial"/>
                <w:szCs w:val="18"/>
              </w:rPr>
              <w:t xml:space="preserve"> leerlinge</w:t>
            </w:r>
            <w:r>
              <w:rPr>
                <w:rFonts w:cs="Arial"/>
                <w:szCs w:val="18"/>
              </w:rPr>
              <w:t>n weer in nieuwe groepjes</w:t>
            </w:r>
            <w:r w:rsidRPr="00A35CA0">
              <w:rPr>
                <w:rFonts w:cs="Arial"/>
                <w:szCs w:val="18"/>
              </w:rPr>
              <w:t xml:space="preserve"> ingedeeld.</w:t>
            </w:r>
          </w:p>
        </w:tc>
        <w:tc>
          <w:tcPr>
            <w:tcW w:w="4168" w:type="dxa"/>
            <w:shd w:val="clear" w:color="auto" w:fill="auto"/>
          </w:tcPr>
          <w:p w:rsidR="00D474D3" w:rsidRPr="00915A82" w:rsidRDefault="00D474D3" w:rsidP="00F617FC">
            <w:pPr>
              <w:rPr>
                <w:rFonts w:cs="Arial"/>
                <w:i/>
                <w:szCs w:val="18"/>
              </w:rPr>
            </w:pPr>
            <w:r>
              <w:rPr>
                <w:rFonts w:cs="Arial"/>
                <w:i/>
                <w:szCs w:val="18"/>
              </w:rPr>
              <w:t>Groeperingsvormen</w:t>
            </w:r>
          </w:p>
          <w:p w:rsidR="00D474D3" w:rsidRPr="00A35CA0" w:rsidRDefault="00D474D3" w:rsidP="00F617FC">
            <w:pPr>
              <w:rPr>
                <w:rFonts w:cs="Arial"/>
                <w:szCs w:val="18"/>
              </w:rPr>
            </w:pPr>
            <w:r>
              <w:rPr>
                <w:rFonts w:cs="Arial"/>
                <w:szCs w:val="18"/>
              </w:rPr>
              <w:t>Er wordt</w:t>
            </w:r>
            <w:r w:rsidRPr="00A35CA0">
              <w:rPr>
                <w:rFonts w:cs="Arial"/>
                <w:szCs w:val="18"/>
              </w:rPr>
              <w:t xml:space="preserve"> gewerkt in groepjes van minimaal drie en maximaal vijf leerlingen. </w:t>
            </w:r>
          </w:p>
        </w:tc>
      </w:tr>
      <w:tr w:rsidR="00D474D3" w:rsidRPr="00A35CA0" w:rsidTr="00F617FC">
        <w:trPr>
          <w:trHeight w:val="1134"/>
        </w:trPr>
        <w:tc>
          <w:tcPr>
            <w:tcW w:w="4156" w:type="dxa"/>
            <w:shd w:val="clear" w:color="auto" w:fill="auto"/>
          </w:tcPr>
          <w:p w:rsidR="00D474D3" w:rsidRPr="00915A82" w:rsidRDefault="00D474D3" w:rsidP="00F617FC">
            <w:pPr>
              <w:rPr>
                <w:rFonts w:cs="Arial"/>
                <w:i/>
                <w:szCs w:val="18"/>
              </w:rPr>
            </w:pPr>
            <w:r>
              <w:rPr>
                <w:rFonts w:cs="Arial"/>
                <w:i/>
                <w:szCs w:val="18"/>
              </w:rPr>
              <w:t>Groeperingsvormen</w:t>
            </w:r>
          </w:p>
          <w:p w:rsidR="00D474D3" w:rsidRPr="00A35CA0" w:rsidRDefault="00D474D3" w:rsidP="00F617FC">
            <w:pPr>
              <w:rPr>
                <w:rFonts w:cs="Arial"/>
                <w:szCs w:val="18"/>
              </w:rPr>
            </w:pPr>
            <w:r w:rsidRPr="00A35CA0">
              <w:rPr>
                <w:rFonts w:cs="Arial"/>
                <w:szCs w:val="18"/>
              </w:rPr>
              <w:t>Leerlingen werken een jaar lang in hetzelfde groepje.</w:t>
            </w:r>
          </w:p>
        </w:tc>
        <w:tc>
          <w:tcPr>
            <w:tcW w:w="4168" w:type="dxa"/>
            <w:shd w:val="clear" w:color="auto" w:fill="auto"/>
          </w:tcPr>
          <w:p w:rsidR="00D474D3" w:rsidRPr="00915A82" w:rsidRDefault="00D474D3" w:rsidP="00F617FC">
            <w:pPr>
              <w:rPr>
                <w:rFonts w:cs="Arial"/>
                <w:i/>
                <w:szCs w:val="18"/>
              </w:rPr>
            </w:pPr>
            <w:r>
              <w:rPr>
                <w:rFonts w:cs="Arial"/>
                <w:i/>
                <w:szCs w:val="18"/>
              </w:rPr>
              <w:t>Groeperingsvormen</w:t>
            </w:r>
          </w:p>
          <w:p w:rsidR="00D474D3" w:rsidRPr="00A35CA0" w:rsidRDefault="00D474D3" w:rsidP="00F617FC">
            <w:pPr>
              <w:rPr>
                <w:rFonts w:cs="Arial"/>
                <w:szCs w:val="18"/>
              </w:rPr>
            </w:pPr>
            <w:r>
              <w:rPr>
                <w:rFonts w:cs="Arial"/>
                <w:szCs w:val="18"/>
              </w:rPr>
              <w:t>Leerlingen van havo en vwo werken samen in de talentlessen/ -projecten.</w:t>
            </w:r>
          </w:p>
        </w:tc>
      </w:tr>
      <w:tr w:rsidR="00D474D3" w:rsidRPr="00A35CA0" w:rsidTr="00F617FC">
        <w:trPr>
          <w:trHeight w:val="1134"/>
        </w:trPr>
        <w:tc>
          <w:tcPr>
            <w:tcW w:w="4156" w:type="dxa"/>
            <w:shd w:val="clear" w:color="auto" w:fill="auto"/>
          </w:tcPr>
          <w:p w:rsidR="00D474D3" w:rsidRPr="00915A82" w:rsidRDefault="00D474D3" w:rsidP="00F617FC">
            <w:pPr>
              <w:rPr>
                <w:rFonts w:cs="Arial"/>
                <w:i/>
                <w:szCs w:val="18"/>
              </w:rPr>
            </w:pPr>
            <w:r>
              <w:rPr>
                <w:rFonts w:cs="Arial"/>
                <w:i/>
                <w:szCs w:val="18"/>
              </w:rPr>
              <w:t>Groeperingsvormen</w:t>
            </w:r>
          </w:p>
          <w:p w:rsidR="00D474D3" w:rsidRDefault="00D474D3" w:rsidP="00F617FC">
            <w:pPr>
              <w:rPr>
                <w:rFonts w:cs="Arial"/>
                <w:szCs w:val="18"/>
              </w:rPr>
            </w:pPr>
            <w:r>
              <w:rPr>
                <w:rFonts w:cs="Arial"/>
                <w:szCs w:val="18"/>
              </w:rPr>
              <w:t>Leerlingen van hetzelfde leerjaar werken samen.</w:t>
            </w:r>
          </w:p>
        </w:tc>
        <w:tc>
          <w:tcPr>
            <w:tcW w:w="4168" w:type="dxa"/>
            <w:shd w:val="clear" w:color="auto" w:fill="auto"/>
          </w:tcPr>
          <w:p w:rsidR="00D474D3" w:rsidRPr="00915A82" w:rsidRDefault="00D474D3" w:rsidP="00F617FC">
            <w:pPr>
              <w:rPr>
                <w:rFonts w:cs="Arial"/>
                <w:i/>
                <w:szCs w:val="18"/>
              </w:rPr>
            </w:pPr>
            <w:r>
              <w:rPr>
                <w:rFonts w:cs="Arial"/>
                <w:i/>
                <w:szCs w:val="18"/>
              </w:rPr>
              <w:t>Groeperingsvormen</w:t>
            </w:r>
          </w:p>
          <w:p w:rsidR="00D474D3" w:rsidRDefault="00D474D3" w:rsidP="00F617FC">
            <w:pPr>
              <w:rPr>
                <w:rFonts w:cs="Arial"/>
                <w:szCs w:val="18"/>
              </w:rPr>
            </w:pPr>
            <w:r>
              <w:rPr>
                <w:rFonts w:cs="Arial"/>
                <w:szCs w:val="18"/>
              </w:rPr>
              <w:t xml:space="preserve">Leerlingen werken samen met </w:t>
            </w:r>
            <w:proofErr w:type="spellStart"/>
            <w:r>
              <w:rPr>
                <w:rFonts w:cs="Arial"/>
                <w:szCs w:val="18"/>
              </w:rPr>
              <w:t>peers</w:t>
            </w:r>
            <w:proofErr w:type="spellEnd"/>
            <w:r>
              <w:rPr>
                <w:rFonts w:cs="Arial"/>
                <w:szCs w:val="18"/>
              </w:rPr>
              <w:t xml:space="preserve"> (ontwikkelingsgelijken). </w:t>
            </w:r>
          </w:p>
        </w:tc>
      </w:tr>
    </w:tbl>
    <w:p w:rsidR="00D474D3" w:rsidRPr="00A35CA0" w:rsidRDefault="00D474D3" w:rsidP="00D474D3">
      <w:pPr>
        <w:rPr>
          <w:rFonts w:cs="Arial"/>
          <w:szCs w:val="18"/>
        </w:rPr>
      </w:pPr>
    </w:p>
    <w:p w:rsidR="00D474D3" w:rsidRPr="00A35CA0" w:rsidRDefault="00D474D3" w:rsidP="00D474D3">
      <w:pPr>
        <w:rPr>
          <w:rFonts w:cs="Arial"/>
          <w:szCs w:val="18"/>
        </w:rPr>
      </w:pPr>
      <w:r w:rsidRPr="00A35CA0">
        <w:rPr>
          <w:rFonts w:cs="Arial"/>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3"/>
        <w:gridCol w:w="4151"/>
      </w:tblGrid>
      <w:tr w:rsidR="00D474D3" w:rsidRPr="00A35CA0" w:rsidTr="00F617FC">
        <w:tc>
          <w:tcPr>
            <w:tcW w:w="8324" w:type="dxa"/>
            <w:gridSpan w:val="2"/>
            <w:shd w:val="pct15" w:color="auto" w:fill="auto"/>
          </w:tcPr>
          <w:p w:rsidR="00D474D3" w:rsidRDefault="00D474D3" w:rsidP="00F617FC">
            <w:pPr>
              <w:jc w:val="center"/>
              <w:rPr>
                <w:rFonts w:cs="Arial"/>
                <w:b/>
                <w:sz w:val="24"/>
                <w:szCs w:val="24"/>
              </w:rPr>
            </w:pPr>
          </w:p>
          <w:p w:rsidR="00D474D3" w:rsidRDefault="00D474D3" w:rsidP="00D474D3">
            <w:pPr>
              <w:pStyle w:val="Titel"/>
              <w:jc w:val="center"/>
            </w:pPr>
            <w:r w:rsidRPr="0097631B">
              <w:t>Leeromgeving</w:t>
            </w:r>
          </w:p>
          <w:p w:rsidR="00D474D3" w:rsidRPr="0097631B" w:rsidRDefault="00D474D3" w:rsidP="00F617FC">
            <w:pPr>
              <w:jc w:val="center"/>
              <w:rPr>
                <w:rFonts w:cs="Arial"/>
                <w:b/>
                <w:sz w:val="24"/>
                <w:szCs w:val="24"/>
              </w:rPr>
            </w:pPr>
          </w:p>
        </w:tc>
      </w:tr>
      <w:tr w:rsidR="00D474D3" w:rsidRPr="00A35CA0" w:rsidTr="00F617FC">
        <w:trPr>
          <w:trHeight w:val="1134"/>
        </w:trPr>
        <w:tc>
          <w:tcPr>
            <w:tcW w:w="4173" w:type="dxa"/>
            <w:shd w:val="clear" w:color="auto" w:fill="auto"/>
          </w:tcPr>
          <w:p w:rsidR="00D474D3" w:rsidRPr="00A83FDD" w:rsidRDefault="00D474D3" w:rsidP="00F617FC">
            <w:pPr>
              <w:rPr>
                <w:rFonts w:cs="Arial"/>
                <w:i/>
                <w:szCs w:val="18"/>
              </w:rPr>
            </w:pPr>
            <w:r>
              <w:rPr>
                <w:rFonts w:cs="Arial"/>
                <w:i/>
                <w:szCs w:val="18"/>
              </w:rPr>
              <w:t>Leeromgeving</w:t>
            </w:r>
          </w:p>
          <w:p w:rsidR="00D474D3" w:rsidRPr="00A35CA0" w:rsidRDefault="00D474D3" w:rsidP="00F617FC">
            <w:pPr>
              <w:rPr>
                <w:rFonts w:cs="Arial"/>
                <w:szCs w:val="18"/>
              </w:rPr>
            </w:pPr>
            <w:r>
              <w:rPr>
                <w:rFonts w:cs="Arial"/>
                <w:szCs w:val="18"/>
              </w:rPr>
              <w:t>Er moet</w:t>
            </w:r>
            <w:r w:rsidRPr="00A35CA0">
              <w:rPr>
                <w:rFonts w:cs="Arial"/>
                <w:szCs w:val="18"/>
              </w:rPr>
              <w:t xml:space="preserve"> een speciale (multifunctionele)</w:t>
            </w:r>
            <w:r w:rsidRPr="00A35CA0">
              <w:rPr>
                <w:rFonts w:cs="Arial"/>
                <w:color w:val="FF0000"/>
                <w:szCs w:val="18"/>
              </w:rPr>
              <w:t xml:space="preserve"> </w:t>
            </w:r>
            <w:r>
              <w:rPr>
                <w:rFonts w:cs="Arial"/>
                <w:szCs w:val="18"/>
              </w:rPr>
              <w:t xml:space="preserve">ruimte komen waar talentlessen worden gegeven en/ of waar leerlingen werken aan eigen onderwerpen. </w:t>
            </w:r>
          </w:p>
        </w:tc>
        <w:tc>
          <w:tcPr>
            <w:tcW w:w="4151" w:type="dxa"/>
            <w:shd w:val="clear" w:color="auto" w:fill="auto"/>
          </w:tcPr>
          <w:p w:rsidR="00D474D3" w:rsidRPr="00A83FDD" w:rsidRDefault="00D474D3" w:rsidP="00F617FC">
            <w:pPr>
              <w:rPr>
                <w:rFonts w:cs="Arial"/>
                <w:i/>
                <w:szCs w:val="18"/>
              </w:rPr>
            </w:pPr>
            <w:r>
              <w:rPr>
                <w:rFonts w:cs="Arial"/>
                <w:i/>
                <w:szCs w:val="18"/>
              </w:rPr>
              <w:t>Leeromgeving</w:t>
            </w:r>
          </w:p>
          <w:p w:rsidR="00D474D3" w:rsidRPr="00A35CA0" w:rsidRDefault="00D474D3" w:rsidP="00F617FC">
            <w:pPr>
              <w:rPr>
                <w:rFonts w:cs="Arial"/>
                <w:szCs w:val="18"/>
              </w:rPr>
            </w:pPr>
            <w:r w:rsidRPr="00A35CA0">
              <w:rPr>
                <w:rFonts w:cs="Arial"/>
                <w:szCs w:val="18"/>
              </w:rPr>
              <w:t>Leerlingen mogen zowel binnen- als buiten de school met talentontwikkeling bezig zijn.</w:t>
            </w:r>
          </w:p>
        </w:tc>
      </w:tr>
      <w:tr w:rsidR="00D474D3" w:rsidRPr="00A35CA0" w:rsidTr="00F617FC">
        <w:trPr>
          <w:trHeight w:val="1134"/>
        </w:trPr>
        <w:tc>
          <w:tcPr>
            <w:tcW w:w="4173" w:type="dxa"/>
            <w:shd w:val="clear" w:color="auto" w:fill="auto"/>
          </w:tcPr>
          <w:p w:rsidR="00D474D3" w:rsidRPr="00A83FDD" w:rsidRDefault="00D474D3" w:rsidP="00F617FC">
            <w:pPr>
              <w:rPr>
                <w:rFonts w:cs="Arial"/>
                <w:i/>
                <w:szCs w:val="18"/>
              </w:rPr>
            </w:pPr>
            <w:r>
              <w:rPr>
                <w:rFonts w:cs="Arial"/>
                <w:i/>
                <w:szCs w:val="18"/>
              </w:rPr>
              <w:t>Leeromgeving</w:t>
            </w:r>
          </w:p>
          <w:p w:rsidR="00D474D3" w:rsidRPr="00A35CA0" w:rsidRDefault="00D474D3" w:rsidP="00F617FC">
            <w:pPr>
              <w:rPr>
                <w:rFonts w:cs="Arial"/>
                <w:szCs w:val="18"/>
              </w:rPr>
            </w:pPr>
            <w:r w:rsidRPr="00A35CA0">
              <w:rPr>
                <w:rFonts w:cs="Arial"/>
                <w:szCs w:val="18"/>
              </w:rPr>
              <w:t>Talentlessen</w:t>
            </w:r>
            <w:r>
              <w:rPr>
                <w:rFonts w:cs="Arial"/>
                <w:szCs w:val="18"/>
              </w:rPr>
              <w:t>/ -projecten</w:t>
            </w:r>
            <w:r w:rsidRPr="00A35CA0">
              <w:rPr>
                <w:rFonts w:cs="Arial"/>
                <w:szCs w:val="18"/>
              </w:rPr>
              <w:t xml:space="preserve"> moeten in alle lokalen gegeven kunnen worden. Daar hoeft geen aparte ruimte voor te komen.</w:t>
            </w:r>
          </w:p>
        </w:tc>
        <w:tc>
          <w:tcPr>
            <w:tcW w:w="4151" w:type="dxa"/>
            <w:shd w:val="clear" w:color="auto" w:fill="auto"/>
          </w:tcPr>
          <w:p w:rsidR="00D474D3" w:rsidRPr="00A83FDD" w:rsidRDefault="00D474D3" w:rsidP="00F617FC">
            <w:pPr>
              <w:rPr>
                <w:rFonts w:cs="Arial"/>
                <w:i/>
                <w:szCs w:val="18"/>
              </w:rPr>
            </w:pPr>
            <w:r>
              <w:rPr>
                <w:rFonts w:cs="Arial"/>
                <w:i/>
                <w:szCs w:val="18"/>
              </w:rPr>
              <w:t>Leeromgeving</w:t>
            </w:r>
          </w:p>
          <w:p w:rsidR="00D474D3" w:rsidRPr="00A35CA0" w:rsidRDefault="00D474D3" w:rsidP="00F617FC">
            <w:pPr>
              <w:rPr>
                <w:rFonts w:cs="Arial"/>
                <w:szCs w:val="18"/>
              </w:rPr>
            </w:pPr>
            <w:r w:rsidRPr="00A35CA0">
              <w:rPr>
                <w:rFonts w:cs="Arial"/>
                <w:szCs w:val="18"/>
              </w:rPr>
              <w:t>Er moeten altijd computers aanwezig zijn in de lokalen wa</w:t>
            </w:r>
            <w:r>
              <w:rPr>
                <w:rFonts w:cs="Arial"/>
                <w:szCs w:val="18"/>
              </w:rPr>
              <w:t>ar talentonderwijs plaatsvindt</w:t>
            </w:r>
            <w:r w:rsidRPr="00A35CA0">
              <w:rPr>
                <w:rFonts w:cs="Arial"/>
                <w:szCs w:val="18"/>
              </w:rPr>
              <w:t>.</w:t>
            </w:r>
          </w:p>
        </w:tc>
      </w:tr>
      <w:tr w:rsidR="00D474D3" w:rsidRPr="00A35CA0" w:rsidTr="00F617FC">
        <w:trPr>
          <w:trHeight w:val="1134"/>
        </w:trPr>
        <w:tc>
          <w:tcPr>
            <w:tcW w:w="4173" w:type="dxa"/>
            <w:shd w:val="clear" w:color="auto" w:fill="auto"/>
          </w:tcPr>
          <w:p w:rsidR="00D474D3" w:rsidRPr="00A83FDD" w:rsidRDefault="00D474D3" w:rsidP="00F617FC">
            <w:pPr>
              <w:rPr>
                <w:rFonts w:cs="Arial"/>
                <w:i/>
                <w:szCs w:val="18"/>
              </w:rPr>
            </w:pPr>
            <w:r>
              <w:rPr>
                <w:rFonts w:cs="Arial"/>
                <w:i/>
                <w:szCs w:val="18"/>
              </w:rPr>
              <w:t>Leeromgeving</w:t>
            </w:r>
          </w:p>
          <w:p w:rsidR="00D474D3" w:rsidRPr="00A35CA0" w:rsidRDefault="00D474D3" w:rsidP="00F617FC">
            <w:pPr>
              <w:rPr>
                <w:rFonts w:cs="Arial"/>
                <w:szCs w:val="18"/>
              </w:rPr>
            </w:pPr>
            <w:r w:rsidRPr="00A35CA0">
              <w:rPr>
                <w:rFonts w:cs="Arial"/>
                <w:szCs w:val="18"/>
              </w:rPr>
              <w:t>Er moet een aparte ELO (elektronische leeromgeving) ingericht worden voor talentonderwijs.</w:t>
            </w:r>
          </w:p>
        </w:tc>
        <w:tc>
          <w:tcPr>
            <w:tcW w:w="4151" w:type="dxa"/>
            <w:shd w:val="clear" w:color="auto" w:fill="auto"/>
          </w:tcPr>
          <w:p w:rsidR="00D474D3" w:rsidRPr="00A83FDD" w:rsidRDefault="00D474D3" w:rsidP="00F617FC">
            <w:pPr>
              <w:rPr>
                <w:rFonts w:cs="Arial"/>
                <w:i/>
                <w:szCs w:val="18"/>
              </w:rPr>
            </w:pPr>
            <w:r>
              <w:rPr>
                <w:rFonts w:cs="Arial"/>
                <w:i/>
                <w:szCs w:val="18"/>
              </w:rPr>
              <w:t>Leeromgeving</w:t>
            </w:r>
          </w:p>
          <w:p w:rsidR="00D474D3" w:rsidRPr="00A35CA0" w:rsidRDefault="00D474D3" w:rsidP="00F617FC">
            <w:pPr>
              <w:rPr>
                <w:rFonts w:cs="Arial"/>
                <w:szCs w:val="18"/>
              </w:rPr>
            </w:pPr>
            <w:r w:rsidRPr="00A35CA0">
              <w:rPr>
                <w:rFonts w:cs="Arial"/>
                <w:szCs w:val="18"/>
              </w:rPr>
              <w:t>In de talenturen moeten leerlingen (op afspraak) gebruik kunnen maken van practicum</w:t>
            </w:r>
            <w:r>
              <w:rPr>
                <w:rFonts w:cs="Arial"/>
                <w:szCs w:val="18"/>
              </w:rPr>
              <w:t>-</w:t>
            </w:r>
            <w:r w:rsidRPr="00A35CA0">
              <w:rPr>
                <w:rFonts w:cs="Arial"/>
                <w:szCs w:val="18"/>
              </w:rPr>
              <w:t>, techniek</w:t>
            </w:r>
            <w:r>
              <w:rPr>
                <w:rFonts w:cs="Arial"/>
                <w:szCs w:val="18"/>
              </w:rPr>
              <w:t>-</w:t>
            </w:r>
            <w:r w:rsidRPr="00A35CA0">
              <w:rPr>
                <w:rFonts w:cs="Arial"/>
                <w:szCs w:val="18"/>
              </w:rPr>
              <w:t>, kunst- en /of cultuurlokalen.</w:t>
            </w:r>
          </w:p>
        </w:tc>
      </w:tr>
      <w:tr w:rsidR="00D474D3" w:rsidRPr="00A35CA0" w:rsidTr="00F617FC">
        <w:trPr>
          <w:trHeight w:val="1134"/>
        </w:trPr>
        <w:tc>
          <w:tcPr>
            <w:tcW w:w="4173" w:type="dxa"/>
            <w:shd w:val="clear" w:color="auto" w:fill="auto"/>
          </w:tcPr>
          <w:p w:rsidR="00D474D3" w:rsidRPr="00A83FDD" w:rsidRDefault="00D474D3" w:rsidP="00F617FC">
            <w:pPr>
              <w:rPr>
                <w:rFonts w:cs="Arial"/>
                <w:i/>
                <w:szCs w:val="18"/>
              </w:rPr>
            </w:pPr>
            <w:r>
              <w:rPr>
                <w:rFonts w:cs="Arial"/>
                <w:i/>
                <w:szCs w:val="18"/>
              </w:rPr>
              <w:t>Leeromgeving</w:t>
            </w:r>
          </w:p>
          <w:p w:rsidR="00D474D3" w:rsidRPr="00A35CA0" w:rsidRDefault="00D474D3" w:rsidP="00F617FC">
            <w:pPr>
              <w:rPr>
                <w:rFonts w:cs="Arial"/>
                <w:szCs w:val="18"/>
              </w:rPr>
            </w:pPr>
            <w:r w:rsidRPr="00A35CA0">
              <w:rPr>
                <w:rFonts w:cs="Arial"/>
                <w:szCs w:val="18"/>
              </w:rPr>
              <w:t>Er wordt samengewerkt met externe instanties (bijvoorbeeld vervolgopleidingen) zodat leerlingen ook daar aan hun talent kunnen werken.</w:t>
            </w:r>
          </w:p>
        </w:tc>
        <w:tc>
          <w:tcPr>
            <w:tcW w:w="4151" w:type="dxa"/>
            <w:shd w:val="clear" w:color="auto" w:fill="auto"/>
          </w:tcPr>
          <w:p w:rsidR="00D474D3" w:rsidRPr="00A83FDD" w:rsidRDefault="00D474D3" w:rsidP="00F617FC">
            <w:pPr>
              <w:rPr>
                <w:rFonts w:cs="Arial"/>
                <w:i/>
                <w:szCs w:val="18"/>
              </w:rPr>
            </w:pPr>
            <w:r>
              <w:rPr>
                <w:rFonts w:cs="Arial"/>
                <w:i/>
                <w:szCs w:val="18"/>
              </w:rPr>
              <w:t>Leeromgeving</w:t>
            </w:r>
          </w:p>
          <w:p w:rsidR="00D474D3" w:rsidRPr="00A35CA0" w:rsidRDefault="00D474D3" w:rsidP="00F617FC">
            <w:pPr>
              <w:rPr>
                <w:rFonts w:cs="Arial"/>
                <w:szCs w:val="18"/>
              </w:rPr>
            </w:pPr>
            <w:r>
              <w:rPr>
                <w:rFonts w:cs="Arial"/>
                <w:szCs w:val="18"/>
              </w:rPr>
              <w:t>Alle leerlingen hebben hun eigen laptop.</w:t>
            </w:r>
          </w:p>
        </w:tc>
      </w:tr>
      <w:tr w:rsidR="00D474D3" w:rsidRPr="00A35CA0" w:rsidTr="00F617FC">
        <w:trPr>
          <w:trHeight w:val="1134"/>
        </w:trPr>
        <w:tc>
          <w:tcPr>
            <w:tcW w:w="4173" w:type="dxa"/>
            <w:shd w:val="clear" w:color="auto" w:fill="auto"/>
          </w:tcPr>
          <w:p w:rsidR="00D474D3" w:rsidRPr="00A83FDD" w:rsidRDefault="00D474D3" w:rsidP="00F617FC">
            <w:pPr>
              <w:rPr>
                <w:rFonts w:cs="Arial"/>
                <w:i/>
                <w:szCs w:val="18"/>
              </w:rPr>
            </w:pPr>
            <w:r>
              <w:rPr>
                <w:rFonts w:cs="Arial"/>
                <w:i/>
                <w:szCs w:val="18"/>
              </w:rPr>
              <w:t>Leeromgeving</w:t>
            </w:r>
          </w:p>
          <w:p w:rsidR="00D474D3" w:rsidRDefault="00D474D3" w:rsidP="00F617FC">
            <w:pPr>
              <w:rPr>
                <w:rFonts w:cs="Arial"/>
                <w:szCs w:val="18"/>
              </w:rPr>
            </w:pPr>
            <w:r>
              <w:rPr>
                <w:rFonts w:cs="Arial"/>
                <w:szCs w:val="18"/>
              </w:rPr>
              <w:t xml:space="preserve">Leerlingen bepalen zelf waar ze leren. </w:t>
            </w:r>
          </w:p>
        </w:tc>
        <w:tc>
          <w:tcPr>
            <w:tcW w:w="4151" w:type="dxa"/>
            <w:shd w:val="clear" w:color="auto" w:fill="auto"/>
          </w:tcPr>
          <w:p w:rsidR="00D474D3" w:rsidRDefault="00D474D3" w:rsidP="00F617FC">
            <w:pPr>
              <w:rPr>
                <w:rFonts w:cs="Arial"/>
                <w:szCs w:val="18"/>
              </w:rPr>
            </w:pPr>
          </w:p>
        </w:tc>
      </w:tr>
    </w:tbl>
    <w:p w:rsidR="00D474D3" w:rsidRDefault="00D474D3" w:rsidP="00D474D3">
      <w:pPr>
        <w:rPr>
          <w:rFonts w:cs="Arial"/>
          <w:szCs w:val="18"/>
        </w:rPr>
      </w:pPr>
    </w:p>
    <w:p w:rsidR="00D474D3" w:rsidRDefault="00D474D3" w:rsidP="00D474D3">
      <w:pPr>
        <w:overflowPunct/>
        <w:autoSpaceDE/>
        <w:autoSpaceDN/>
        <w:adjustRightInd/>
        <w:spacing w:line="240" w:lineRule="auto"/>
        <w:textAlignment w:val="auto"/>
        <w:rPr>
          <w:rFonts w:cs="Arial"/>
          <w:szCs w:val="18"/>
        </w:rPr>
      </w:pPr>
      <w:r>
        <w:rPr>
          <w:rFonts w:cs="Arial"/>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4161"/>
      </w:tblGrid>
      <w:tr w:rsidR="00D474D3" w:rsidRPr="00A35CA0" w:rsidTr="00F617FC">
        <w:tc>
          <w:tcPr>
            <w:tcW w:w="8324" w:type="dxa"/>
            <w:gridSpan w:val="2"/>
            <w:shd w:val="pct15" w:color="auto" w:fill="auto"/>
          </w:tcPr>
          <w:p w:rsidR="00D474D3" w:rsidRDefault="00D474D3" w:rsidP="00F617FC">
            <w:pPr>
              <w:jc w:val="center"/>
              <w:rPr>
                <w:rFonts w:cs="Arial"/>
                <w:b/>
                <w:sz w:val="24"/>
                <w:szCs w:val="24"/>
              </w:rPr>
            </w:pPr>
          </w:p>
          <w:p w:rsidR="00D474D3" w:rsidRDefault="00D474D3" w:rsidP="00D474D3">
            <w:pPr>
              <w:pStyle w:val="Titel"/>
              <w:jc w:val="center"/>
            </w:pPr>
            <w:r w:rsidRPr="0097631B">
              <w:t>Tijd</w:t>
            </w:r>
          </w:p>
          <w:p w:rsidR="00D474D3" w:rsidRPr="0097631B" w:rsidRDefault="00D474D3" w:rsidP="00F617FC">
            <w:pPr>
              <w:jc w:val="center"/>
              <w:rPr>
                <w:rFonts w:cs="Arial"/>
                <w:b/>
                <w:sz w:val="24"/>
                <w:szCs w:val="24"/>
              </w:rPr>
            </w:pPr>
          </w:p>
        </w:tc>
      </w:tr>
      <w:tr w:rsidR="00D474D3" w:rsidRPr="00A35CA0" w:rsidTr="00F617FC">
        <w:trPr>
          <w:trHeight w:val="1134"/>
        </w:trPr>
        <w:tc>
          <w:tcPr>
            <w:tcW w:w="4163" w:type="dxa"/>
            <w:shd w:val="clear" w:color="auto" w:fill="auto"/>
          </w:tcPr>
          <w:p w:rsidR="00D474D3" w:rsidRPr="006B7349" w:rsidRDefault="00D474D3" w:rsidP="00F617FC">
            <w:pPr>
              <w:rPr>
                <w:rFonts w:cs="Arial"/>
                <w:i/>
                <w:szCs w:val="18"/>
              </w:rPr>
            </w:pPr>
            <w:r>
              <w:rPr>
                <w:rFonts w:cs="Arial"/>
                <w:i/>
                <w:szCs w:val="18"/>
              </w:rPr>
              <w:t>Tijd</w:t>
            </w:r>
          </w:p>
          <w:p w:rsidR="00D474D3" w:rsidRPr="00A35CA0" w:rsidRDefault="00D474D3" w:rsidP="00F617FC">
            <w:pPr>
              <w:rPr>
                <w:rFonts w:cs="Arial"/>
                <w:szCs w:val="18"/>
              </w:rPr>
            </w:pPr>
            <w:r>
              <w:rPr>
                <w:rFonts w:cs="Arial"/>
                <w:szCs w:val="18"/>
              </w:rPr>
              <w:t>Talentlessen worden</w:t>
            </w:r>
            <w:r w:rsidRPr="00A35CA0">
              <w:rPr>
                <w:rFonts w:cs="Arial"/>
                <w:szCs w:val="18"/>
              </w:rPr>
              <w:t xml:space="preserve"> elke week voor een vast aant</w:t>
            </w:r>
            <w:r>
              <w:rPr>
                <w:rFonts w:cs="Arial"/>
                <w:szCs w:val="18"/>
              </w:rPr>
              <w:t>al uren in het lesrooster</w:t>
            </w:r>
            <w:r w:rsidRPr="00A35CA0">
              <w:rPr>
                <w:rFonts w:cs="Arial"/>
                <w:szCs w:val="18"/>
              </w:rPr>
              <w:t xml:space="preserve"> ingepland.</w:t>
            </w:r>
          </w:p>
        </w:tc>
        <w:tc>
          <w:tcPr>
            <w:tcW w:w="4161" w:type="dxa"/>
            <w:shd w:val="clear" w:color="auto" w:fill="auto"/>
          </w:tcPr>
          <w:p w:rsidR="00D474D3" w:rsidRPr="006B7349" w:rsidRDefault="00D474D3" w:rsidP="00F617FC">
            <w:pPr>
              <w:rPr>
                <w:rFonts w:cs="Arial"/>
                <w:i/>
                <w:szCs w:val="18"/>
              </w:rPr>
            </w:pPr>
            <w:r>
              <w:rPr>
                <w:rFonts w:cs="Arial"/>
                <w:i/>
                <w:szCs w:val="18"/>
              </w:rPr>
              <w:t>Tijd</w:t>
            </w:r>
          </w:p>
          <w:p w:rsidR="00D474D3" w:rsidRPr="00A35CA0" w:rsidRDefault="00D474D3" w:rsidP="00F617FC">
            <w:pPr>
              <w:rPr>
                <w:rFonts w:cs="Arial"/>
                <w:szCs w:val="18"/>
              </w:rPr>
            </w:pPr>
            <w:r w:rsidRPr="00A35CA0">
              <w:rPr>
                <w:rFonts w:cs="Arial"/>
                <w:szCs w:val="18"/>
              </w:rPr>
              <w:t>Talent</w:t>
            </w:r>
            <w:r>
              <w:rPr>
                <w:rFonts w:cs="Arial"/>
                <w:szCs w:val="18"/>
              </w:rPr>
              <w:t>onderwijs</w:t>
            </w:r>
            <w:r w:rsidRPr="00A35CA0">
              <w:rPr>
                <w:rFonts w:cs="Arial"/>
                <w:szCs w:val="18"/>
              </w:rPr>
              <w:t xml:space="preserve"> </w:t>
            </w:r>
            <w:r>
              <w:rPr>
                <w:rFonts w:cs="Arial"/>
                <w:szCs w:val="18"/>
              </w:rPr>
              <w:t>heeft</w:t>
            </w:r>
            <w:r w:rsidRPr="00A35CA0">
              <w:rPr>
                <w:rFonts w:cs="Arial"/>
                <w:szCs w:val="18"/>
              </w:rPr>
              <w:t xml:space="preserve"> geen vaste plek in het we</w:t>
            </w:r>
            <w:r>
              <w:rPr>
                <w:rFonts w:cs="Arial"/>
                <w:szCs w:val="18"/>
              </w:rPr>
              <w:t>ekrooster</w:t>
            </w:r>
            <w:r w:rsidRPr="00A35CA0">
              <w:rPr>
                <w:rFonts w:cs="Arial"/>
                <w:szCs w:val="18"/>
              </w:rPr>
              <w:t>. Elk</w:t>
            </w:r>
            <w:r>
              <w:rPr>
                <w:rFonts w:cs="Arial"/>
                <w:szCs w:val="18"/>
              </w:rPr>
              <w:t>e</w:t>
            </w:r>
            <w:r w:rsidRPr="00A35CA0">
              <w:rPr>
                <w:rFonts w:cs="Arial"/>
                <w:szCs w:val="18"/>
              </w:rPr>
              <w:t xml:space="preserve"> </w:t>
            </w:r>
            <w:r>
              <w:rPr>
                <w:rFonts w:cs="Arial"/>
                <w:szCs w:val="18"/>
              </w:rPr>
              <w:t xml:space="preserve">periode </w:t>
            </w:r>
            <w:r w:rsidRPr="00A35CA0">
              <w:rPr>
                <w:rFonts w:cs="Arial"/>
                <w:szCs w:val="18"/>
              </w:rPr>
              <w:t>is er een talent</w:t>
            </w:r>
            <w:r>
              <w:rPr>
                <w:rFonts w:cs="Arial"/>
                <w:szCs w:val="18"/>
              </w:rPr>
              <w:t>project</w:t>
            </w:r>
            <w:r w:rsidRPr="00A35CA0">
              <w:rPr>
                <w:rFonts w:cs="Arial"/>
                <w:szCs w:val="18"/>
              </w:rPr>
              <w:t>week.</w:t>
            </w:r>
          </w:p>
        </w:tc>
      </w:tr>
      <w:tr w:rsidR="00D474D3" w:rsidRPr="00A35CA0" w:rsidTr="00F617FC">
        <w:trPr>
          <w:trHeight w:val="1134"/>
        </w:trPr>
        <w:tc>
          <w:tcPr>
            <w:tcW w:w="4163" w:type="dxa"/>
            <w:shd w:val="clear" w:color="auto" w:fill="auto"/>
          </w:tcPr>
          <w:p w:rsidR="00D474D3" w:rsidRPr="006B7349" w:rsidRDefault="00D474D3" w:rsidP="00F617FC">
            <w:pPr>
              <w:rPr>
                <w:rFonts w:cs="Arial"/>
                <w:i/>
                <w:szCs w:val="18"/>
              </w:rPr>
            </w:pPr>
            <w:r>
              <w:rPr>
                <w:rFonts w:cs="Arial"/>
                <w:i/>
                <w:szCs w:val="18"/>
              </w:rPr>
              <w:t>Tijd</w:t>
            </w:r>
          </w:p>
          <w:p w:rsidR="00D474D3" w:rsidRPr="00A35CA0" w:rsidRDefault="00D474D3" w:rsidP="00F617FC">
            <w:pPr>
              <w:rPr>
                <w:rFonts w:cs="Arial"/>
                <w:szCs w:val="18"/>
              </w:rPr>
            </w:pPr>
            <w:r w:rsidRPr="00A35CA0">
              <w:rPr>
                <w:rFonts w:cs="Arial"/>
                <w:szCs w:val="18"/>
              </w:rPr>
              <w:t xml:space="preserve">De leerling werkt ongeveer </w:t>
            </w:r>
            <w:r>
              <w:rPr>
                <w:rFonts w:cs="Arial"/>
                <w:szCs w:val="18"/>
              </w:rPr>
              <w:t xml:space="preserve">acht </w:t>
            </w:r>
            <w:r w:rsidRPr="00A35CA0">
              <w:rPr>
                <w:rFonts w:cs="Arial"/>
                <w:szCs w:val="18"/>
              </w:rPr>
              <w:t>weken binnen een talentstroom</w:t>
            </w:r>
            <w:r>
              <w:rPr>
                <w:rFonts w:cs="Arial"/>
                <w:szCs w:val="18"/>
              </w:rPr>
              <w:t>/- project</w:t>
            </w:r>
            <w:r w:rsidRPr="00A35CA0">
              <w:rPr>
                <w:rFonts w:cs="Arial"/>
                <w:szCs w:val="18"/>
              </w:rPr>
              <w:t>,</w:t>
            </w:r>
            <w:r>
              <w:rPr>
                <w:rFonts w:cs="Arial"/>
                <w:szCs w:val="18"/>
              </w:rPr>
              <w:t xml:space="preserve"> </w:t>
            </w:r>
            <w:r w:rsidRPr="00A35CA0">
              <w:rPr>
                <w:rFonts w:cs="Arial"/>
                <w:szCs w:val="18"/>
              </w:rPr>
              <w:t>zodat verdieping mogelijk is.</w:t>
            </w:r>
          </w:p>
        </w:tc>
        <w:tc>
          <w:tcPr>
            <w:tcW w:w="4161" w:type="dxa"/>
            <w:shd w:val="clear" w:color="auto" w:fill="auto"/>
          </w:tcPr>
          <w:p w:rsidR="00D474D3" w:rsidRPr="006B7349" w:rsidRDefault="00D474D3" w:rsidP="00F617FC">
            <w:pPr>
              <w:rPr>
                <w:rFonts w:cs="Arial"/>
                <w:i/>
                <w:szCs w:val="18"/>
              </w:rPr>
            </w:pPr>
            <w:r>
              <w:rPr>
                <w:rFonts w:cs="Arial"/>
                <w:i/>
                <w:szCs w:val="18"/>
              </w:rPr>
              <w:t>Tijd</w:t>
            </w:r>
          </w:p>
          <w:p w:rsidR="00D474D3" w:rsidRPr="00A35CA0" w:rsidRDefault="00D474D3" w:rsidP="00F617FC">
            <w:pPr>
              <w:rPr>
                <w:rFonts w:cs="Arial"/>
                <w:szCs w:val="18"/>
              </w:rPr>
            </w:pPr>
            <w:r>
              <w:rPr>
                <w:rFonts w:cs="Arial"/>
                <w:szCs w:val="18"/>
              </w:rPr>
              <w:t>De leerling werkt</w:t>
            </w:r>
            <w:r w:rsidRPr="00A35CA0">
              <w:rPr>
                <w:rFonts w:cs="Arial"/>
                <w:szCs w:val="18"/>
              </w:rPr>
              <w:t xml:space="preserve"> twee</w:t>
            </w:r>
            <w:r>
              <w:rPr>
                <w:rFonts w:cs="Arial"/>
                <w:szCs w:val="18"/>
              </w:rPr>
              <w:t xml:space="preserve"> tot vier</w:t>
            </w:r>
            <w:r w:rsidRPr="00A35CA0">
              <w:rPr>
                <w:rFonts w:cs="Arial"/>
                <w:szCs w:val="18"/>
              </w:rPr>
              <w:t xml:space="preserve"> weken binnen een talentstroom</w:t>
            </w:r>
            <w:r>
              <w:rPr>
                <w:rFonts w:cs="Arial"/>
                <w:szCs w:val="18"/>
              </w:rPr>
              <w:t>/ -project</w:t>
            </w:r>
            <w:r w:rsidRPr="00A35CA0">
              <w:rPr>
                <w:rFonts w:cs="Arial"/>
                <w:szCs w:val="18"/>
              </w:rPr>
              <w:t>, zodat hij zoveel mogelijk kan 'proeven'.</w:t>
            </w:r>
          </w:p>
        </w:tc>
      </w:tr>
      <w:tr w:rsidR="00D474D3" w:rsidRPr="00A35CA0" w:rsidTr="00F617FC">
        <w:trPr>
          <w:trHeight w:val="1134"/>
        </w:trPr>
        <w:tc>
          <w:tcPr>
            <w:tcW w:w="4163" w:type="dxa"/>
            <w:shd w:val="clear" w:color="auto" w:fill="auto"/>
          </w:tcPr>
          <w:p w:rsidR="00D474D3" w:rsidRPr="006B7349" w:rsidRDefault="00D474D3" w:rsidP="00F617FC">
            <w:pPr>
              <w:rPr>
                <w:rFonts w:cs="Arial"/>
                <w:i/>
                <w:szCs w:val="18"/>
              </w:rPr>
            </w:pPr>
            <w:r>
              <w:rPr>
                <w:rFonts w:cs="Arial"/>
                <w:i/>
                <w:szCs w:val="18"/>
              </w:rPr>
              <w:t>Tijd</w:t>
            </w:r>
          </w:p>
          <w:p w:rsidR="00D474D3" w:rsidRPr="00A35CA0" w:rsidRDefault="00D474D3" w:rsidP="00F617FC">
            <w:pPr>
              <w:rPr>
                <w:rFonts w:cs="Arial"/>
                <w:szCs w:val="18"/>
              </w:rPr>
            </w:pPr>
            <w:r w:rsidRPr="00A35CA0">
              <w:rPr>
                <w:rFonts w:cs="Arial"/>
                <w:szCs w:val="18"/>
              </w:rPr>
              <w:t>Talent</w:t>
            </w:r>
            <w:r>
              <w:rPr>
                <w:rFonts w:cs="Arial"/>
                <w:szCs w:val="18"/>
              </w:rPr>
              <w:t>onderwijs</w:t>
            </w:r>
            <w:r w:rsidRPr="00A35CA0">
              <w:rPr>
                <w:rFonts w:cs="Arial"/>
                <w:szCs w:val="18"/>
              </w:rPr>
              <w:t xml:space="preserve"> </w:t>
            </w:r>
            <w:r>
              <w:rPr>
                <w:rFonts w:cs="Arial"/>
                <w:szCs w:val="18"/>
              </w:rPr>
              <w:t>vindt plaats</w:t>
            </w:r>
            <w:r w:rsidRPr="00A35CA0">
              <w:rPr>
                <w:rFonts w:cs="Arial"/>
                <w:szCs w:val="18"/>
              </w:rPr>
              <w:t xml:space="preserve"> in de middaguren.</w:t>
            </w:r>
          </w:p>
        </w:tc>
        <w:tc>
          <w:tcPr>
            <w:tcW w:w="4161" w:type="dxa"/>
            <w:shd w:val="clear" w:color="auto" w:fill="auto"/>
          </w:tcPr>
          <w:p w:rsidR="00D474D3" w:rsidRPr="006B7349" w:rsidRDefault="00D474D3" w:rsidP="00F617FC">
            <w:pPr>
              <w:rPr>
                <w:rFonts w:cs="Arial"/>
                <w:i/>
                <w:szCs w:val="18"/>
              </w:rPr>
            </w:pPr>
            <w:r>
              <w:rPr>
                <w:rFonts w:cs="Arial"/>
                <w:i/>
                <w:szCs w:val="18"/>
              </w:rPr>
              <w:t>Tijd</w:t>
            </w:r>
          </w:p>
          <w:p w:rsidR="00D474D3" w:rsidRPr="00A35CA0" w:rsidRDefault="00D474D3" w:rsidP="00F617FC">
            <w:pPr>
              <w:rPr>
                <w:rFonts w:cs="Arial"/>
                <w:szCs w:val="18"/>
              </w:rPr>
            </w:pPr>
            <w:r w:rsidRPr="00A35CA0">
              <w:rPr>
                <w:rFonts w:cs="Arial"/>
                <w:szCs w:val="18"/>
              </w:rPr>
              <w:t>Docenten die lessen voor talent</w:t>
            </w:r>
            <w:r>
              <w:rPr>
                <w:rFonts w:cs="Arial"/>
                <w:szCs w:val="18"/>
              </w:rPr>
              <w:t>ontwikkeling ontwikkelen, krijgen daar ontwikkeltijd voor</w:t>
            </w:r>
            <w:r w:rsidRPr="00A35CA0">
              <w:rPr>
                <w:rFonts w:cs="Arial"/>
                <w:szCs w:val="18"/>
              </w:rPr>
              <w:t>.</w:t>
            </w:r>
          </w:p>
        </w:tc>
      </w:tr>
      <w:tr w:rsidR="00D474D3" w:rsidRPr="00A35CA0" w:rsidTr="00F617FC">
        <w:trPr>
          <w:trHeight w:val="1134"/>
        </w:trPr>
        <w:tc>
          <w:tcPr>
            <w:tcW w:w="4163" w:type="dxa"/>
            <w:shd w:val="clear" w:color="auto" w:fill="auto"/>
          </w:tcPr>
          <w:p w:rsidR="00D474D3" w:rsidRPr="006B7349" w:rsidRDefault="00D474D3" w:rsidP="00F617FC">
            <w:pPr>
              <w:rPr>
                <w:rFonts w:cs="Arial"/>
                <w:i/>
                <w:szCs w:val="18"/>
              </w:rPr>
            </w:pPr>
            <w:r>
              <w:rPr>
                <w:rFonts w:cs="Arial"/>
                <w:i/>
                <w:szCs w:val="18"/>
              </w:rPr>
              <w:t>Tijd</w:t>
            </w:r>
          </w:p>
          <w:p w:rsidR="00D474D3" w:rsidRPr="00A35CA0" w:rsidRDefault="00D474D3" w:rsidP="00F617FC">
            <w:pPr>
              <w:rPr>
                <w:rFonts w:cs="Arial"/>
                <w:szCs w:val="18"/>
              </w:rPr>
            </w:pPr>
            <w:r w:rsidRPr="00A35CA0">
              <w:rPr>
                <w:rFonts w:cs="Arial"/>
                <w:szCs w:val="18"/>
              </w:rPr>
              <w:t>De leerling bepaalt zelf, al dan niet in overleg met de begeleider, hoeveel tijd hij/</w:t>
            </w:r>
            <w:r>
              <w:rPr>
                <w:rFonts w:cs="Arial"/>
                <w:szCs w:val="18"/>
              </w:rPr>
              <w:t>zij aan zijn/ haar talentproject</w:t>
            </w:r>
            <w:r w:rsidRPr="00A35CA0">
              <w:rPr>
                <w:rFonts w:cs="Arial"/>
                <w:szCs w:val="18"/>
              </w:rPr>
              <w:t xml:space="preserve"> besteedt</w:t>
            </w:r>
            <w:r>
              <w:rPr>
                <w:rFonts w:cs="Arial"/>
                <w:szCs w:val="18"/>
              </w:rPr>
              <w:t xml:space="preserve"> en wanneer</w:t>
            </w:r>
            <w:r w:rsidRPr="00A35CA0">
              <w:rPr>
                <w:rFonts w:cs="Arial"/>
                <w:szCs w:val="18"/>
              </w:rPr>
              <w:t>.</w:t>
            </w:r>
          </w:p>
        </w:tc>
        <w:tc>
          <w:tcPr>
            <w:tcW w:w="4161" w:type="dxa"/>
            <w:shd w:val="clear" w:color="auto" w:fill="auto"/>
          </w:tcPr>
          <w:p w:rsidR="00D474D3" w:rsidRPr="006B7349" w:rsidRDefault="00D474D3" w:rsidP="00F617FC">
            <w:pPr>
              <w:rPr>
                <w:rFonts w:cs="Arial"/>
                <w:i/>
                <w:szCs w:val="18"/>
              </w:rPr>
            </w:pPr>
            <w:r>
              <w:rPr>
                <w:rFonts w:cs="Arial"/>
                <w:i/>
                <w:szCs w:val="18"/>
              </w:rPr>
              <w:t>Tijd</w:t>
            </w:r>
          </w:p>
          <w:p w:rsidR="00D474D3" w:rsidRPr="00A35CA0" w:rsidRDefault="00D474D3" w:rsidP="00F617FC">
            <w:pPr>
              <w:rPr>
                <w:rFonts w:cs="Arial"/>
                <w:szCs w:val="18"/>
              </w:rPr>
            </w:pPr>
            <w:r>
              <w:rPr>
                <w:rFonts w:cs="Arial"/>
                <w:szCs w:val="18"/>
              </w:rPr>
              <w:t xml:space="preserve">Talentlessen/ -projecten vinden buiten het reguliere lesrooster plaats, in zogenaamde 'randuren'. </w:t>
            </w:r>
          </w:p>
        </w:tc>
      </w:tr>
      <w:tr w:rsidR="00D474D3" w:rsidRPr="00A35CA0" w:rsidTr="00F617FC">
        <w:trPr>
          <w:trHeight w:val="1134"/>
        </w:trPr>
        <w:tc>
          <w:tcPr>
            <w:tcW w:w="4163" w:type="dxa"/>
            <w:shd w:val="clear" w:color="auto" w:fill="auto"/>
          </w:tcPr>
          <w:p w:rsidR="00D474D3" w:rsidRPr="006B7349" w:rsidRDefault="00D474D3" w:rsidP="00F617FC">
            <w:pPr>
              <w:rPr>
                <w:rFonts w:cs="Arial"/>
                <w:i/>
                <w:szCs w:val="18"/>
              </w:rPr>
            </w:pPr>
            <w:r>
              <w:rPr>
                <w:rFonts w:cs="Arial"/>
                <w:i/>
                <w:szCs w:val="18"/>
              </w:rPr>
              <w:t>Tijd</w:t>
            </w:r>
          </w:p>
          <w:p w:rsidR="00D474D3" w:rsidRDefault="00D474D3" w:rsidP="00F617FC">
            <w:pPr>
              <w:rPr>
                <w:rFonts w:cs="Arial"/>
                <w:szCs w:val="18"/>
              </w:rPr>
            </w:pPr>
            <w:r>
              <w:rPr>
                <w:rFonts w:cs="Arial"/>
                <w:szCs w:val="18"/>
              </w:rPr>
              <w:t>Leerlingen kunnen een bepaald aantal reguliere lesuren per week/ per maand besteden aan hun eigen talentenprogramma.</w:t>
            </w:r>
          </w:p>
        </w:tc>
        <w:tc>
          <w:tcPr>
            <w:tcW w:w="4161" w:type="dxa"/>
            <w:shd w:val="clear" w:color="auto" w:fill="auto"/>
          </w:tcPr>
          <w:p w:rsidR="00D474D3" w:rsidRPr="006B7349" w:rsidRDefault="00D474D3" w:rsidP="00F617FC">
            <w:pPr>
              <w:rPr>
                <w:rFonts w:cs="Arial"/>
                <w:i/>
                <w:szCs w:val="18"/>
              </w:rPr>
            </w:pPr>
            <w:r>
              <w:rPr>
                <w:rFonts w:cs="Arial"/>
                <w:i/>
                <w:szCs w:val="18"/>
              </w:rPr>
              <w:t>Tijd</w:t>
            </w:r>
          </w:p>
          <w:p w:rsidR="00D474D3" w:rsidRDefault="00D474D3" w:rsidP="00F617FC">
            <w:pPr>
              <w:rPr>
                <w:rFonts w:cs="Arial"/>
                <w:szCs w:val="18"/>
              </w:rPr>
            </w:pPr>
            <w:r>
              <w:rPr>
                <w:rFonts w:cs="Arial"/>
                <w:szCs w:val="18"/>
              </w:rPr>
              <w:t xml:space="preserve">De tijd dat leerlingen aan het talentenprogramma besteden varieert per leerling. E.e.a. wordt bepaald in overleg met de mentor. </w:t>
            </w:r>
          </w:p>
        </w:tc>
      </w:tr>
      <w:tr w:rsidR="00D474D3" w:rsidRPr="00A35CA0" w:rsidTr="00F617FC">
        <w:trPr>
          <w:trHeight w:val="1134"/>
        </w:trPr>
        <w:tc>
          <w:tcPr>
            <w:tcW w:w="4163" w:type="dxa"/>
            <w:shd w:val="clear" w:color="auto" w:fill="auto"/>
          </w:tcPr>
          <w:p w:rsidR="00D474D3" w:rsidRPr="006B7349" w:rsidRDefault="00D474D3" w:rsidP="00F617FC">
            <w:pPr>
              <w:rPr>
                <w:rFonts w:cs="Arial"/>
                <w:i/>
                <w:szCs w:val="18"/>
              </w:rPr>
            </w:pPr>
            <w:r>
              <w:rPr>
                <w:rFonts w:cs="Arial"/>
                <w:i/>
                <w:szCs w:val="18"/>
              </w:rPr>
              <w:t>Tijd</w:t>
            </w:r>
          </w:p>
          <w:p w:rsidR="00D474D3" w:rsidRDefault="00D474D3" w:rsidP="00F617FC">
            <w:pPr>
              <w:rPr>
                <w:rFonts w:cs="Arial"/>
                <w:szCs w:val="18"/>
              </w:rPr>
            </w:pPr>
            <w:r>
              <w:rPr>
                <w:rFonts w:cs="Arial"/>
                <w:szCs w:val="18"/>
              </w:rPr>
              <w:t>Leerlingen werken in de reguliere lessen aan verdieping (vakspecifieke differentiatie).</w:t>
            </w:r>
          </w:p>
        </w:tc>
        <w:tc>
          <w:tcPr>
            <w:tcW w:w="4161" w:type="dxa"/>
            <w:shd w:val="clear" w:color="auto" w:fill="auto"/>
          </w:tcPr>
          <w:p w:rsidR="00D474D3" w:rsidRPr="006B7349" w:rsidRDefault="00D474D3" w:rsidP="00F617FC">
            <w:pPr>
              <w:rPr>
                <w:rFonts w:cs="Arial"/>
                <w:i/>
                <w:szCs w:val="18"/>
              </w:rPr>
            </w:pPr>
            <w:r>
              <w:rPr>
                <w:rFonts w:cs="Arial"/>
                <w:i/>
                <w:szCs w:val="18"/>
              </w:rPr>
              <w:t>Tijd</w:t>
            </w:r>
          </w:p>
          <w:p w:rsidR="00D474D3" w:rsidRDefault="00D474D3" w:rsidP="00F617FC">
            <w:pPr>
              <w:rPr>
                <w:rFonts w:cs="Arial"/>
                <w:szCs w:val="18"/>
              </w:rPr>
            </w:pPr>
            <w:r>
              <w:rPr>
                <w:rFonts w:cs="Arial"/>
                <w:szCs w:val="18"/>
              </w:rPr>
              <w:t>Talentlessen/- projecten vinden plaats in vrije keuzeuren binnen het reguliere rooster.</w:t>
            </w:r>
          </w:p>
        </w:tc>
      </w:tr>
    </w:tbl>
    <w:p w:rsidR="00D474D3" w:rsidRPr="00A35CA0" w:rsidRDefault="00D474D3" w:rsidP="00D474D3">
      <w:pPr>
        <w:rPr>
          <w:rFonts w:cs="Arial"/>
          <w:szCs w:val="18"/>
        </w:rPr>
      </w:pPr>
      <w:r w:rsidRPr="00A35CA0">
        <w:rPr>
          <w:rFonts w:cs="Arial"/>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6"/>
        <w:gridCol w:w="4148"/>
      </w:tblGrid>
      <w:tr w:rsidR="00D474D3" w:rsidRPr="00A35CA0" w:rsidTr="00F617FC">
        <w:tc>
          <w:tcPr>
            <w:tcW w:w="8550" w:type="dxa"/>
            <w:gridSpan w:val="2"/>
            <w:shd w:val="pct15" w:color="auto" w:fill="auto"/>
          </w:tcPr>
          <w:p w:rsidR="00D474D3" w:rsidRDefault="00D474D3" w:rsidP="00F617FC">
            <w:pPr>
              <w:jc w:val="center"/>
              <w:rPr>
                <w:rFonts w:cs="Arial"/>
                <w:b/>
                <w:sz w:val="24"/>
                <w:szCs w:val="24"/>
              </w:rPr>
            </w:pPr>
          </w:p>
          <w:p w:rsidR="00D474D3" w:rsidRDefault="00D474D3" w:rsidP="00D474D3">
            <w:pPr>
              <w:pStyle w:val="Titel"/>
              <w:jc w:val="center"/>
            </w:pPr>
            <w:r w:rsidRPr="0097631B">
              <w:t>Toetsing</w:t>
            </w:r>
          </w:p>
          <w:p w:rsidR="00D474D3" w:rsidRPr="0097631B" w:rsidRDefault="00D474D3" w:rsidP="00F617FC">
            <w:pPr>
              <w:jc w:val="center"/>
              <w:rPr>
                <w:rFonts w:cs="Arial"/>
                <w:b/>
                <w:sz w:val="24"/>
                <w:szCs w:val="24"/>
              </w:rPr>
            </w:pPr>
          </w:p>
        </w:tc>
      </w:tr>
      <w:tr w:rsidR="00D474D3" w:rsidRPr="00A35CA0" w:rsidTr="00F617FC">
        <w:trPr>
          <w:trHeight w:val="1134"/>
        </w:trPr>
        <w:tc>
          <w:tcPr>
            <w:tcW w:w="4276" w:type="dxa"/>
            <w:shd w:val="clear" w:color="auto" w:fill="auto"/>
          </w:tcPr>
          <w:p w:rsidR="00D474D3" w:rsidRPr="00ED24E5" w:rsidRDefault="00D474D3" w:rsidP="00F617FC">
            <w:pPr>
              <w:rPr>
                <w:rFonts w:cs="Arial"/>
                <w:i/>
                <w:szCs w:val="18"/>
              </w:rPr>
            </w:pPr>
            <w:r>
              <w:rPr>
                <w:rFonts w:cs="Arial"/>
                <w:i/>
                <w:szCs w:val="18"/>
              </w:rPr>
              <w:t>Toetsing</w:t>
            </w:r>
          </w:p>
          <w:p w:rsidR="00D474D3" w:rsidRPr="00A35CA0" w:rsidRDefault="00D474D3" w:rsidP="00F617FC">
            <w:pPr>
              <w:rPr>
                <w:rFonts w:cs="Arial"/>
                <w:szCs w:val="18"/>
              </w:rPr>
            </w:pPr>
            <w:r>
              <w:rPr>
                <w:rFonts w:cs="Arial"/>
                <w:szCs w:val="18"/>
              </w:rPr>
              <w:t xml:space="preserve">Leerlingen maken gebruik </w:t>
            </w:r>
            <w:r w:rsidRPr="00A35CA0">
              <w:rPr>
                <w:rFonts w:cs="Arial"/>
                <w:szCs w:val="18"/>
              </w:rPr>
              <w:t>van een logboek om hun leerproces vast te leggen.</w:t>
            </w:r>
          </w:p>
        </w:tc>
        <w:tc>
          <w:tcPr>
            <w:tcW w:w="4274" w:type="dxa"/>
            <w:shd w:val="clear" w:color="auto" w:fill="auto"/>
          </w:tcPr>
          <w:p w:rsidR="00D474D3" w:rsidRPr="00ED24E5" w:rsidRDefault="00D474D3" w:rsidP="00F617FC">
            <w:pPr>
              <w:rPr>
                <w:rFonts w:cs="Arial"/>
                <w:i/>
                <w:szCs w:val="18"/>
              </w:rPr>
            </w:pPr>
            <w:r>
              <w:rPr>
                <w:rFonts w:cs="Arial"/>
                <w:i/>
                <w:szCs w:val="18"/>
              </w:rPr>
              <w:t>Toetsing</w:t>
            </w:r>
          </w:p>
          <w:p w:rsidR="00D474D3" w:rsidRPr="00A35CA0" w:rsidRDefault="00D474D3" w:rsidP="00F617FC">
            <w:pPr>
              <w:rPr>
                <w:rFonts w:cs="Arial"/>
                <w:szCs w:val="18"/>
              </w:rPr>
            </w:pPr>
            <w:r>
              <w:rPr>
                <w:rFonts w:cs="Arial"/>
                <w:szCs w:val="18"/>
              </w:rPr>
              <w:t>Leerlingen beoordelen elkaar</w:t>
            </w:r>
            <w:r w:rsidRPr="00A35CA0">
              <w:rPr>
                <w:rFonts w:cs="Arial"/>
                <w:szCs w:val="18"/>
              </w:rPr>
              <w:t xml:space="preserve"> (op product en/of proces).</w:t>
            </w:r>
          </w:p>
        </w:tc>
      </w:tr>
      <w:tr w:rsidR="00D474D3" w:rsidRPr="00A35CA0" w:rsidTr="00F617FC">
        <w:trPr>
          <w:trHeight w:val="1134"/>
        </w:trPr>
        <w:tc>
          <w:tcPr>
            <w:tcW w:w="4276" w:type="dxa"/>
            <w:shd w:val="clear" w:color="auto" w:fill="auto"/>
          </w:tcPr>
          <w:p w:rsidR="00D474D3" w:rsidRPr="00ED24E5" w:rsidRDefault="00D474D3" w:rsidP="00F617FC">
            <w:pPr>
              <w:rPr>
                <w:rFonts w:cs="Arial"/>
                <w:i/>
                <w:szCs w:val="18"/>
              </w:rPr>
            </w:pPr>
            <w:r>
              <w:rPr>
                <w:rFonts w:cs="Arial"/>
                <w:i/>
                <w:szCs w:val="18"/>
              </w:rPr>
              <w:t>Toetsing</w:t>
            </w:r>
          </w:p>
          <w:p w:rsidR="00D474D3" w:rsidRPr="00A35CA0" w:rsidRDefault="00D474D3" w:rsidP="00F617FC">
            <w:pPr>
              <w:rPr>
                <w:rFonts w:cs="Arial"/>
                <w:szCs w:val="18"/>
              </w:rPr>
            </w:pPr>
            <w:r w:rsidRPr="00A35CA0">
              <w:rPr>
                <w:rFonts w:cs="Arial"/>
                <w:szCs w:val="18"/>
              </w:rPr>
              <w:t xml:space="preserve">De leerling beoordeelt zichzelf (op </w:t>
            </w:r>
            <w:r>
              <w:rPr>
                <w:rFonts w:cs="Arial"/>
                <w:szCs w:val="18"/>
              </w:rPr>
              <w:t xml:space="preserve">kennis, vaardigheden, </w:t>
            </w:r>
            <w:r w:rsidRPr="00A35CA0">
              <w:rPr>
                <w:rFonts w:cs="Arial"/>
                <w:szCs w:val="18"/>
              </w:rPr>
              <w:t>product en/of proces).</w:t>
            </w:r>
            <w:r>
              <w:rPr>
                <w:rFonts w:cs="Arial"/>
                <w:szCs w:val="18"/>
              </w:rPr>
              <w:t xml:space="preserve"> </w:t>
            </w:r>
          </w:p>
        </w:tc>
        <w:tc>
          <w:tcPr>
            <w:tcW w:w="4274" w:type="dxa"/>
            <w:shd w:val="clear" w:color="auto" w:fill="auto"/>
          </w:tcPr>
          <w:p w:rsidR="00D474D3" w:rsidRPr="00ED24E5" w:rsidRDefault="00D474D3" w:rsidP="00F617FC">
            <w:pPr>
              <w:rPr>
                <w:rFonts w:cs="Arial"/>
                <w:i/>
                <w:szCs w:val="18"/>
              </w:rPr>
            </w:pPr>
            <w:r>
              <w:rPr>
                <w:rFonts w:cs="Arial"/>
                <w:i/>
                <w:szCs w:val="18"/>
              </w:rPr>
              <w:t>Toetsing</w:t>
            </w:r>
          </w:p>
          <w:p w:rsidR="00D474D3" w:rsidRPr="00A35CA0" w:rsidRDefault="00D474D3" w:rsidP="00F617FC">
            <w:pPr>
              <w:rPr>
                <w:rFonts w:cs="Arial"/>
                <w:szCs w:val="18"/>
              </w:rPr>
            </w:pPr>
            <w:r w:rsidRPr="00A35CA0">
              <w:rPr>
                <w:rFonts w:cs="Arial"/>
                <w:szCs w:val="18"/>
              </w:rPr>
              <w:t>De docent beoordeelt (</w:t>
            </w:r>
            <w:r>
              <w:rPr>
                <w:rFonts w:cs="Arial"/>
                <w:szCs w:val="18"/>
              </w:rPr>
              <w:t xml:space="preserve">op kennis, vaardigheden, </w:t>
            </w:r>
            <w:r w:rsidRPr="00A35CA0">
              <w:rPr>
                <w:rFonts w:cs="Arial"/>
                <w:szCs w:val="18"/>
              </w:rPr>
              <w:t>product en/of proces).</w:t>
            </w:r>
          </w:p>
        </w:tc>
      </w:tr>
      <w:tr w:rsidR="00D474D3" w:rsidRPr="00A35CA0" w:rsidTr="00F617FC">
        <w:trPr>
          <w:trHeight w:val="1134"/>
        </w:trPr>
        <w:tc>
          <w:tcPr>
            <w:tcW w:w="4276" w:type="dxa"/>
            <w:shd w:val="clear" w:color="auto" w:fill="auto"/>
          </w:tcPr>
          <w:p w:rsidR="00D474D3" w:rsidRPr="00ED24E5" w:rsidRDefault="00D474D3" w:rsidP="00F617FC">
            <w:pPr>
              <w:rPr>
                <w:rFonts w:cs="Arial"/>
                <w:i/>
                <w:szCs w:val="18"/>
              </w:rPr>
            </w:pPr>
            <w:r>
              <w:rPr>
                <w:rFonts w:cs="Arial"/>
                <w:i/>
                <w:szCs w:val="18"/>
              </w:rPr>
              <w:t>Toetsing</w:t>
            </w:r>
          </w:p>
          <w:p w:rsidR="00D474D3" w:rsidRDefault="00D474D3" w:rsidP="00F617FC">
            <w:pPr>
              <w:rPr>
                <w:rFonts w:cs="Arial"/>
                <w:szCs w:val="18"/>
              </w:rPr>
            </w:pPr>
            <w:r>
              <w:rPr>
                <w:rFonts w:cs="Arial"/>
                <w:szCs w:val="18"/>
              </w:rPr>
              <w:t>De leerling wordt beoordeeld door externe deskundigen (bijv. bedrijf; collega-scholen)</w:t>
            </w:r>
          </w:p>
        </w:tc>
        <w:tc>
          <w:tcPr>
            <w:tcW w:w="4274" w:type="dxa"/>
            <w:shd w:val="clear" w:color="auto" w:fill="auto"/>
          </w:tcPr>
          <w:p w:rsidR="00D474D3" w:rsidRPr="00ED24E5" w:rsidRDefault="00D474D3" w:rsidP="00F617FC">
            <w:pPr>
              <w:rPr>
                <w:rFonts w:cs="Arial"/>
                <w:i/>
                <w:szCs w:val="18"/>
              </w:rPr>
            </w:pPr>
            <w:r>
              <w:rPr>
                <w:rFonts w:cs="Arial"/>
                <w:i/>
                <w:szCs w:val="18"/>
              </w:rPr>
              <w:t>Toetsing</w:t>
            </w:r>
          </w:p>
          <w:p w:rsidR="00D474D3" w:rsidRDefault="00D474D3" w:rsidP="00F617FC">
            <w:pPr>
              <w:rPr>
                <w:rFonts w:cs="Arial"/>
                <w:szCs w:val="18"/>
              </w:rPr>
            </w:pPr>
            <w:r>
              <w:rPr>
                <w:rFonts w:cs="Arial"/>
                <w:szCs w:val="18"/>
              </w:rPr>
              <w:t>Leerlingen worden zowel op het product</w:t>
            </w:r>
            <w:r w:rsidRPr="00A35CA0">
              <w:rPr>
                <w:rFonts w:cs="Arial"/>
                <w:szCs w:val="18"/>
              </w:rPr>
              <w:t xml:space="preserve"> als</w:t>
            </w:r>
            <w:r>
              <w:rPr>
                <w:rFonts w:cs="Arial"/>
                <w:szCs w:val="18"/>
              </w:rPr>
              <w:t xml:space="preserve"> op het proces beoordeeld</w:t>
            </w:r>
            <w:r w:rsidRPr="00A35CA0">
              <w:rPr>
                <w:rFonts w:cs="Arial"/>
                <w:szCs w:val="18"/>
              </w:rPr>
              <w:t>.</w:t>
            </w:r>
          </w:p>
        </w:tc>
      </w:tr>
      <w:tr w:rsidR="00D474D3" w:rsidRPr="00A35CA0" w:rsidTr="00F617FC">
        <w:trPr>
          <w:trHeight w:val="1134"/>
        </w:trPr>
        <w:tc>
          <w:tcPr>
            <w:tcW w:w="4276" w:type="dxa"/>
            <w:shd w:val="clear" w:color="auto" w:fill="auto"/>
          </w:tcPr>
          <w:p w:rsidR="00D474D3" w:rsidRPr="007A7EB4" w:rsidRDefault="00D474D3" w:rsidP="00F617FC">
            <w:pPr>
              <w:rPr>
                <w:rFonts w:cs="Arial"/>
                <w:i/>
                <w:szCs w:val="18"/>
              </w:rPr>
            </w:pPr>
            <w:r>
              <w:rPr>
                <w:rFonts w:cs="Arial"/>
                <w:i/>
                <w:szCs w:val="18"/>
              </w:rPr>
              <w:t>Toetsing</w:t>
            </w:r>
          </w:p>
          <w:p w:rsidR="00D474D3" w:rsidRPr="00A35CA0" w:rsidRDefault="00D474D3" w:rsidP="00F617FC">
            <w:pPr>
              <w:rPr>
                <w:rFonts w:cs="Arial"/>
                <w:szCs w:val="18"/>
              </w:rPr>
            </w:pPr>
            <w:r>
              <w:rPr>
                <w:rFonts w:cs="Arial"/>
                <w:szCs w:val="18"/>
              </w:rPr>
              <w:t>Leerlingen</w:t>
            </w:r>
            <w:r w:rsidRPr="00A35CA0">
              <w:rPr>
                <w:rFonts w:cs="Arial"/>
                <w:szCs w:val="18"/>
              </w:rPr>
              <w:t xml:space="preserve"> r</w:t>
            </w:r>
            <w:r>
              <w:rPr>
                <w:rFonts w:cs="Arial"/>
                <w:szCs w:val="18"/>
              </w:rPr>
              <w:t>eflecteren op hun eigen voortgang (mondeling of schriftelijk)</w:t>
            </w:r>
            <w:r w:rsidRPr="00A35CA0">
              <w:rPr>
                <w:rFonts w:cs="Arial"/>
                <w:szCs w:val="18"/>
              </w:rPr>
              <w:t>.</w:t>
            </w:r>
          </w:p>
        </w:tc>
        <w:tc>
          <w:tcPr>
            <w:tcW w:w="4274" w:type="dxa"/>
            <w:shd w:val="clear" w:color="auto" w:fill="auto"/>
          </w:tcPr>
          <w:p w:rsidR="00D474D3" w:rsidRPr="007A7EB4" w:rsidRDefault="00D474D3" w:rsidP="00F617FC">
            <w:pPr>
              <w:rPr>
                <w:rFonts w:cs="Arial"/>
                <w:i/>
                <w:szCs w:val="18"/>
              </w:rPr>
            </w:pPr>
            <w:r>
              <w:rPr>
                <w:rFonts w:cs="Arial"/>
                <w:i/>
                <w:szCs w:val="18"/>
              </w:rPr>
              <w:t>Toetsing</w:t>
            </w:r>
          </w:p>
          <w:p w:rsidR="00D474D3" w:rsidRPr="00A35CA0" w:rsidRDefault="00D474D3" w:rsidP="00F617FC">
            <w:pPr>
              <w:rPr>
                <w:rFonts w:cs="Arial"/>
                <w:szCs w:val="18"/>
              </w:rPr>
            </w:pPr>
            <w:r w:rsidRPr="00A35CA0">
              <w:rPr>
                <w:rFonts w:cs="Arial"/>
                <w:szCs w:val="18"/>
              </w:rPr>
              <w:t>Producten die uit de talentlessen voortkomen,</w:t>
            </w:r>
            <w:r>
              <w:rPr>
                <w:rFonts w:cs="Arial"/>
                <w:szCs w:val="18"/>
              </w:rPr>
              <w:t xml:space="preserve"> worden afgesloten</w:t>
            </w:r>
            <w:r w:rsidRPr="00A35CA0">
              <w:rPr>
                <w:rFonts w:cs="Arial"/>
                <w:szCs w:val="18"/>
              </w:rPr>
              <w:t xml:space="preserve"> met een presentatie van het eindproduct (poster, presentatie, filmpje, toneelstuk, et</w:t>
            </w:r>
            <w:r>
              <w:rPr>
                <w:rFonts w:cs="Arial"/>
                <w:szCs w:val="18"/>
              </w:rPr>
              <w:t xml:space="preserve"> cetera</w:t>
            </w:r>
            <w:r w:rsidRPr="00A35CA0">
              <w:rPr>
                <w:rFonts w:cs="Arial"/>
                <w:szCs w:val="18"/>
              </w:rPr>
              <w:t>)</w:t>
            </w:r>
            <w:r>
              <w:rPr>
                <w:rFonts w:cs="Arial"/>
                <w:szCs w:val="18"/>
              </w:rPr>
              <w:t>.</w:t>
            </w:r>
          </w:p>
        </w:tc>
      </w:tr>
      <w:tr w:rsidR="00D474D3" w:rsidRPr="00A35CA0" w:rsidTr="00F617FC">
        <w:trPr>
          <w:trHeight w:val="1134"/>
        </w:trPr>
        <w:tc>
          <w:tcPr>
            <w:tcW w:w="4276" w:type="dxa"/>
            <w:shd w:val="clear" w:color="auto" w:fill="auto"/>
          </w:tcPr>
          <w:p w:rsidR="00D474D3" w:rsidRPr="00ED24E5" w:rsidRDefault="00D474D3" w:rsidP="00F617FC">
            <w:pPr>
              <w:rPr>
                <w:rFonts w:cs="Arial"/>
                <w:i/>
                <w:szCs w:val="18"/>
              </w:rPr>
            </w:pPr>
            <w:r>
              <w:rPr>
                <w:rFonts w:cs="Arial"/>
                <w:i/>
                <w:szCs w:val="18"/>
              </w:rPr>
              <w:t>Toetsing</w:t>
            </w:r>
          </w:p>
          <w:p w:rsidR="00D474D3" w:rsidRPr="00A35CA0" w:rsidRDefault="00D474D3" w:rsidP="00F617FC">
            <w:pPr>
              <w:rPr>
                <w:rFonts w:cs="Arial"/>
                <w:szCs w:val="18"/>
              </w:rPr>
            </w:pPr>
            <w:r w:rsidRPr="00A35CA0">
              <w:rPr>
                <w:rFonts w:cs="Arial"/>
                <w:szCs w:val="18"/>
              </w:rPr>
              <w:t xml:space="preserve">Evaluatie </w:t>
            </w:r>
            <w:r>
              <w:rPr>
                <w:rFonts w:cs="Arial"/>
                <w:szCs w:val="18"/>
              </w:rPr>
              <w:t>vindt tijdens het project en in het (leer)proces</w:t>
            </w:r>
            <w:r w:rsidRPr="00A35CA0">
              <w:rPr>
                <w:rFonts w:cs="Arial"/>
                <w:szCs w:val="18"/>
              </w:rPr>
              <w:t xml:space="preserve"> plaats zodat leerlingen weten hoe ze ervoor staan</w:t>
            </w:r>
            <w:r>
              <w:rPr>
                <w:rFonts w:cs="Arial"/>
                <w:szCs w:val="18"/>
              </w:rPr>
              <w:t xml:space="preserve"> en welke stappen ze verder kunnen maken (formatieve evaluatie)</w:t>
            </w:r>
            <w:r w:rsidRPr="00A35CA0">
              <w:rPr>
                <w:rFonts w:cs="Arial"/>
                <w:szCs w:val="18"/>
              </w:rPr>
              <w:t>.</w:t>
            </w:r>
          </w:p>
        </w:tc>
        <w:tc>
          <w:tcPr>
            <w:tcW w:w="4274" w:type="dxa"/>
            <w:shd w:val="clear" w:color="auto" w:fill="auto"/>
          </w:tcPr>
          <w:p w:rsidR="00D474D3" w:rsidRPr="00ED24E5" w:rsidRDefault="00D474D3" w:rsidP="00F617FC">
            <w:pPr>
              <w:rPr>
                <w:rFonts w:cs="Arial"/>
                <w:i/>
                <w:szCs w:val="18"/>
              </w:rPr>
            </w:pPr>
            <w:r>
              <w:rPr>
                <w:rFonts w:cs="Arial"/>
                <w:i/>
                <w:szCs w:val="18"/>
              </w:rPr>
              <w:t>Toetsing</w:t>
            </w:r>
          </w:p>
          <w:p w:rsidR="00D474D3" w:rsidRPr="00A35CA0" w:rsidRDefault="00D474D3" w:rsidP="00F617FC">
            <w:pPr>
              <w:rPr>
                <w:rFonts w:cs="Arial"/>
                <w:szCs w:val="18"/>
              </w:rPr>
            </w:pPr>
            <w:r w:rsidRPr="00A35CA0">
              <w:rPr>
                <w:rFonts w:cs="Arial"/>
                <w:szCs w:val="18"/>
              </w:rPr>
              <w:t xml:space="preserve">Belangrijk is dat een </w:t>
            </w:r>
            <w:proofErr w:type="spellStart"/>
            <w:r w:rsidRPr="00A35CA0">
              <w:rPr>
                <w:rFonts w:cs="Arial"/>
                <w:szCs w:val="18"/>
              </w:rPr>
              <w:t>talentles</w:t>
            </w:r>
            <w:proofErr w:type="spellEnd"/>
            <w:r>
              <w:rPr>
                <w:rFonts w:cs="Arial"/>
                <w:szCs w:val="18"/>
              </w:rPr>
              <w:t>/-project</w:t>
            </w:r>
            <w:r w:rsidRPr="00A35CA0">
              <w:rPr>
                <w:rFonts w:cs="Arial"/>
                <w:szCs w:val="18"/>
              </w:rPr>
              <w:t xml:space="preserve"> altijd een product oplevert (brochure, verslag, beeld, et cetera) dat beoordeeld kan worden op ba</w:t>
            </w:r>
            <w:r>
              <w:rPr>
                <w:rFonts w:cs="Arial"/>
                <w:szCs w:val="18"/>
              </w:rPr>
              <w:t>sis van vooraf afgesproken criteria</w:t>
            </w:r>
            <w:r w:rsidRPr="00A35CA0">
              <w:rPr>
                <w:rFonts w:cs="Arial"/>
                <w:szCs w:val="18"/>
              </w:rPr>
              <w:t xml:space="preserve">. </w:t>
            </w:r>
          </w:p>
        </w:tc>
      </w:tr>
      <w:tr w:rsidR="00D474D3" w:rsidRPr="00A35CA0" w:rsidTr="00F617FC">
        <w:trPr>
          <w:trHeight w:val="1134"/>
        </w:trPr>
        <w:tc>
          <w:tcPr>
            <w:tcW w:w="4276" w:type="dxa"/>
            <w:shd w:val="clear" w:color="auto" w:fill="auto"/>
          </w:tcPr>
          <w:p w:rsidR="00D474D3" w:rsidRPr="00ED24E5" w:rsidRDefault="00D474D3" w:rsidP="00F617FC">
            <w:pPr>
              <w:rPr>
                <w:rFonts w:cs="Arial"/>
                <w:i/>
                <w:szCs w:val="18"/>
              </w:rPr>
            </w:pPr>
            <w:r>
              <w:rPr>
                <w:rFonts w:cs="Arial"/>
                <w:i/>
                <w:szCs w:val="18"/>
              </w:rPr>
              <w:t>Toetsing</w:t>
            </w:r>
          </w:p>
          <w:p w:rsidR="00D474D3" w:rsidRPr="00A35CA0" w:rsidRDefault="00D474D3" w:rsidP="00F617FC">
            <w:pPr>
              <w:rPr>
                <w:rFonts w:cs="Arial"/>
                <w:szCs w:val="18"/>
              </w:rPr>
            </w:pPr>
            <w:r w:rsidRPr="00A35CA0">
              <w:rPr>
                <w:rFonts w:cs="Arial"/>
                <w:szCs w:val="18"/>
              </w:rPr>
              <w:t>In leerjaar 1 beoordeelt voornamelijk de docent en in leerjaar 2/3 wordt dit meer bij de leerling zelf gelegd.</w:t>
            </w:r>
          </w:p>
        </w:tc>
        <w:tc>
          <w:tcPr>
            <w:tcW w:w="4274" w:type="dxa"/>
            <w:shd w:val="clear" w:color="auto" w:fill="auto"/>
          </w:tcPr>
          <w:p w:rsidR="00D474D3" w:rsidRPr="00ED24E5" w:rsidRDefault="00D474D3" w:rsidP="00F617FC">
            <w:pPr>
              <w:rPr>
                <w:rFonts w:cs="Arial"/>
                <w:i/>
                <w:szCs w:val="18"/>
              </w:rPr>
            </w:pPr>
            <w:r>
              <w:rPr>
                <w:rFonts w:cs="Arial"/>
                <w:i/>
                <w:szCs w:val="18"/>
              </w:rPr>
              <w:t>Toetsing</w:t>
            </w:r>
          </w:p>
          <w:p w:rsidR="00D474D3" w:rsidRPr="00A35CA0" w:rsidRDefault="00D474D3" w:rsidP="00F617FC">
            <w:pPr>
              <w:rPr>
                <w:rFonts w:cs="Arial"/>
                <w:szCs w:val="18"/>
              </w:rPr>
            </w:pPr>
            <w:r>
              <w:rPr>
                <w:rFonts w:cs="Arial"/>
                <w:szCs w:val="18"/>
              </w:rPr>
              <w:t xml:space="preserve">Er worden rubrics gebruikt voor het beoordelen van vaardigheden en/ of kennis. </w:t>
            </w:r>
          </w:p>
        </w:tc>
      </w:tr>
      <w:tr w:rsidR="00D474D3" w:rsidRPr="00A35CA0" w:rsidTr="00F617FC">
        <w:trPr>
          <w:trHeight w:val="1134"/>
        </w:trPr>
        <w:tc>
          <w:tcPr>
            <w:tcW w:w="4276" w:type="dxa"/>
            <w:shd w:val="clear" w:color="auto" w:fill="auto"/>
          </w:tcPr>
          <w:p w:rsidR="00D474D3" w:rsidRPr="00ED24E5" w:rsidRDefault="00D474D3" w:rsidP="00F617FC">
            <w:pPr>
              <w:rPr>
                <w:rFonts w:cs="Arial"/>
                <w:i/>
                <w:szCs w:val="18"/>
              </w:rPr>
            </w:pPr>
            <w:r>
              <w:rPr>
                <w:rFonts w:cs="Arial"/>
                <w:i/>
                <w:szCs w:val="18"/>
              </w:rPr>
              <w:t>Toetsing</w:t>
            </w:r>
          </w:p>
          <w:p w:rsidR="00D474D3" w:rsidRDefault="00D474D3" w:rsidP="00F617FC">
            <w:pPr>
              <w:rPr>
                <w:rFonts w:cs="Arial"/>
                <w:szCs w:val="18"/>
              </w:rPr>
            </w:pPr>
            <w:r>
              <w:rPr>
                <w:rFonts w:cs="Arial"/>
                <w:szCs w:val="18"/>
              </w:rPr>
              <w:t>Leerlingen worden getoetst door een vak op een hoger niveau af te sluiten.</w:t>
            </w:r>
          </w:p>
        </w:tc>
        <w:tc>
          <w:tcPr>
            <w:tcW w:w="4274" w:type="dxa"/>
            <w:shd w:val="clear" w:color="auto" w:fill="auto"/>
          </w:tcPr>
          <w:p w:rsidR="00D474D3" w:rsidRPr="00ED24E5" w:rsidRDefault="00D474D3" w:rsidP="00F617FC">
            <w:pPr>
              <w:rPr>
                <w:rFonts w:cs="Arial"/>
                <w:i/>
                <w:szCs w:val="18"/>
              </w:rPr>
            </w:pPr>
            <w:r>
              <w:rPr>
                <w:rFonts w:cs="Arial"/>
                <w:i/>
                <w:szCs w:val="18"/>
              </w:rPr>
              <w:t>Toetsing</w:t>
            </w:r>
          </w:p>
          <w:p w:rsidR="00D474D3" w:rsidRDefault="00D474D3" w:rsidP="00F617FC">
            <w:pPr>
              <w:rPr>
                <w:rFonts w:cs="Arial"/>
                <w:szCs w:val="18"/>
              </w:rPr>
            </w:pPr>
            <w:r>
              <w:rPr>
                <w:rFonts w:cs="Arial"/>
                <w:szCs w:val="18"/>
              </w:rPr>
              <w:t xml:space="preserve">De leerling bedenkt en presenteert zelf een afsluitende opdracht. Deze eindopdracht moet voldoen aan vooraf gestelde criteria. </w:t>
            </w:r>
          </w:p>
        </w:tc>
      </w:tr>
      <w:tr w:rsidR="00D474D3" w:rsidRPr="00A35CA0" w:rsidTr="00F617FC">
        <w:trPr>
          <w:trHeight w:val="1134"/>
        </w:trPr>
        <w:tc>
          <w:tcPr>
            <w:tcW w:w="4276" w:type="dxa"/>
            <w:shd w:val="clear" w:color="auto" w:fill="auto"/>
          </w:tcPr>
          <w:p w:rsidR="00D474D3" w:rsidRPr="00ED24E5" w:rsidRDefault="00D474D3" w:rsidP="00F617FC">
            <w:pPr>
              <w:rPr>
                <w:rFonts w:cs="Arial"/>
                <w:i/>
                <w:szCs w:val="18"/>
              </w:rPr>
            </w:pPr>
            <w:r>
              <w:rPr>
                <w:rFonts w:cs="Arial"/>
                <w:i/>
                <w:szCs w:val="18"/>
              </w:rPr>
              <w:t>Toetsing</w:t>
            </w:r>
          </w:p>
          <w:p w:rsidR="00D474D3" w:rsidRDefault="00D474D3" w:rsidP="00F617FC">
            <w:pPr>
              <w:rPr>
                <w:rFonts w:cs="Arial"/>
                <w:szCs w:val="18"/>
              </w:rPr>
            </w:pPr>
            <w:r>
              <w:rPr>
                <w:rFonts w:cs="Arial"/>
                <w:szCs w:val="18"/>
              </w:rPr>
              <w:t xml:space="preserve">Voortgang en resultaten worden regelmatig geëvalueerd in voortgangsgesprekken tussen leerling en docent </w:t>
            </w:r>
          </w:p>
        </w:tc>
        <w:tc>
          <w:tcPr>
            <w:tcW w:w="4274" w:type="dxa"/>
            <w:shd w:val="clear" w:color="auto" w:fill="auto"/>
          </w:tcPr>
          <w:p w:rsidR="00D474D3" w:rsidRDefault="00D474D3" w:rsidP="00F617FC">
            <w:pPr>
              <w:rPr>
                <w:rFonts w:cs="Arial"/>
                <w:i/>
                <w:szCs w:val="18"/>
              </w:rPr>
            </w:pPr>
            <w:r>
              <w:rPr>
                <w:rFonts w:cs="Arial"/>
                <w:i/>
                <w:szCs w:val="18"/>
              </w:rPr>
              <w:t>Toetsing</w:t>
            </w:r>
          </w:p>
          <w:p w:rsidR="00D474D3" w:rsidRPr="007A7EB4" w:rsidRDefault="00D474D3" w:rsidP="00F617FC">
            <w:pPr>
              <w:rPr>
                <w:rFonts w:cs="Arial"/>
                <w:i/>
                <w:szCs w:val="18"/>
              </w:rPr>
            </w:pPr>
            <w:r>
              <w:rPr>
                <w:rFonts w:cs="Arial"/>
                <w:szCs w:val="18"/>
              </w:rPr>
              <w:t>Voortgang en resultaten worden vastgelegd (in bijv. portfolio, talentdossier, plusdocument).</w:t>
            </w:r>
          </w:p>
        </w:tc>
      </w:tr>
      <w:tr w:rsidR="00D474D3" w:rsidRPr="00A35CA0" w:rsidTr="00F617FC">
        <w:trPr>
          <w:trHeight w:val="1134"/>
        </w:trPr>
        <w:tc>
          <w:tcPr>
            <w:tcW w:w="4276" w:type="dxa"/>
            <w:shd w:val="clear" w:color="auto" w:fill="auto"/>
          </w:tcPr>
          <w:p w:rsidR="00D474D3" w:rsidRPr="00ED24E5" w:rsidRDefault="00D474D3" w:rsidP="00F617FC">
            <w:pPr>
              <w:rPr>
                <w:rFonts w:cs="Arial"/>
                <w:i/>
                <w:szCs w:val="18"/>
              </w:rPr>
            </w:pPr>
            <w:r>
              <w:rPr>
                <w:rFonts w:cs="Arial"/>
                <w:i/>
                <w:szCs w:val="18"/>
              </w:rPr>
              <w:t>Toetsing</w:t>
            </w:r>
          </w:p>
          <w:p w:rsidR="00D474D3" w:rsidRDefault="00D474D3" w:rsidP="00F617FC">
            <w:pPr>
              <w:rPr>
                <w:rFonts w:cs="Arial"/>
                <w:szCs w:val="18"/>
              </w:rPr>
            </w:pPr>
            <w:r>
              <w:rPr>
                <w:rFonts w:cs="Arial"/>
                <w:szCs w:val="18"/>
              </w:rPr>
              <w:t>Er is veel aandacht voor waardering van de inzet van leerlingen en hun resultaten. Deze waardering manifesteert zich op meerdere wijzen en wordt duidelijk in de schoolcultuur.</w:t>
            </w:r>
          </w:p>
        </w:tc>
        <w:tc>
          <w:tcPr>
            <w:tcW w:w="4274" w:type="dxa"/>
            <w:shd w:val="clear" w:color="auto" w:fill="auto"/>
          </w:tcPr>
          <w:p w:rsidR="00D474D3" w:rsidRDefault="00D474D3" w:rsidP="00F617FC">
            <w:pPr>
              <w:rPr>
                <w:rFonts w:cs="Arial"/>
                <w:szCs w:val="18"/>
              </w:rPr>
            </w:pPr>
          </w:p>
          <w:p w:rsidR="00D474D3" w:rsidRDefault="00D474D3" w:rsidP="00F617FC">
            <w:pPr>
              <w:rPr>
                <w:rFonts w:cs="Arial"/>
                <w:szCs w:val="18"/>
              </w:rPr>
            </w:pPr>
          </w:p>
          <w:p w:rsidR="00D474D3" w:rsidRDefault="00D474D3" w:rsidP="00F617FC">
            <w:pPr>
              <w:rPr>
                <w:rFonts w:cs="Arial"/>
                <w:szCs w:val="18"/>
              </w:rPr>
            </w:pPr>
          </w:p>
          <w:p w:rsidR="00D474D3" w:rsidRDefault="00D474D3" w:rsidP="00F617FC">
            <w:pPr>
              <w:rPr>
                <w:rFonts w:cs="Arial"/>
                <w:szCs w:val="18"/>
              </w:rPr>
            </w:pPr>
          </w:p>
        </w:tc>
      </w:tr>
    </w:tbl>
    <w:p w:rsidR="00D474D3" w:rsidRDefault="00D474D3" w:rsidP="00D474D3">
      <w:pPr>
        <w:rPr>
          <w:rFonts w:cs="Arial"/>
          <w:b/>
          <w:sz w:val="22"/>
          <w:szCs w:val="22"/>
        </w:rPr>
      </w:pPr>
    </w:p>
    <w:p w:rsidR="008B3FF6" w:rsidRPr="00A35CA0" w:rsidRDefault="001A6B6F" w:rsidP="001A6B6F">
      <w:pPr>
        <w:overflowPunct/>
        <w:autoSpaceDE/>
        <w:autoSpaceDN/>
        <w:adjustRightInd/>
        <w:spacing w:line="240" w:lineRule="auto"/>
        <w:textAlignment w:val="auto"/>
        <w:rPr>
          <w:rFonts w:cs="Arial"/>
          <w:szCs w:val="18"/>
        </w:rPr>
      </w:pPr>
      <w:r w:rsidRPr="00A35CA0">
        <w:rPr>
          <w:rFonts w:cs="Arial"/>
          <w:szCs w:val="18"/>
        </w:rPr>
        <w:t xml:space="preserve"> </w:t>
      </w:r>
    </w:p>
    <w:p w:rsidR="00FD4E15" w:rsidRPr="00A35CA0" w:rsidRDefault="00FD4E15" w:rsidP="00A35CA0">
      <w:pPr>
        <w:rPr>
          <w:rFonts w:cs="Arial"/>
          <w:szCs w:val="18"/>
        </w:rPr>
      </w:pPr>
    </w:p>
    <w:sectPr w:rsidR="00FD4E15" w:rsidRPr="00A35CA0" w:rsidSect="00891A1D">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985" w:right="1418" w:bottom="113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8A5" w:rsidRDefault="00A728A5">
      <w:r>
        <w:separator/>
      </w:r>
    </w:p>
  </w:endnote>
  <w:endnote w:type="continuationSeparator" w:id="0">
    <w:p w:rsidR="00A728A5" w:rsidRDefault="00A7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F6F" w:rsidRDefault="000A0F6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F6F" w:rsidRDefault="000A0F6F" w:rsidP="00227972">
    <w:pPr>
      <w:pStyle w:val="Voettekst"/>
      <w:tabs>
        <w:tab w:val="clear" w:pos="9072"/>
        <w:tab w:val="right" w:pos="8280"/>
      </w:tabs>
    </w:pPr>
    <w:r>
      <w:rPr>
        <w:noProof/>
      </w:rPr>
      <w:drawing>
        <wp:anchor distT="0" distB="0" distL="114300" distR="114300" simplePos="0" relativeHeight="251657728" behindDoc="1" locked="0" layoutInCell="1" allowOverlap="1">
          <wp:simplePos x="0" y="0"/>
          <wp:positionH relativeFrom="column">
            <wp:posOffset>-985520</wp:posOffset>
          </wp:positionH>
          <wp:positionV relativeFrom="paragraph">
            <wp:posOffset>-3061335</wp:posOffset>
          </wp:positionV>
          <wp:extent cx="838200" cy="3437890"/>
          <wp:effectExtent l="0" t="0" r="0" b="0"/>
          <wp:wrapNone/>
          <wp:docPr id="143" name="Afbeelding 135" descr="Beschrijving: 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5" descr="Beschrijving: 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7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www.talentstimuleren.nl/onderwijs/vmbo</w:t>
    </w: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r>
      <w:rPr>
        <w:rStyle w:val="Paginanummer"/>
      </w:rPr>
      <w:t>/15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F6F" w:rsidRDefault="000A0F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8A5" w:rsidRDefault="00A728A5">
      <w:r>
        <w:separator/>
      </w:r>
    </w:p>
  </w:footnote>
  <w:footnote w:type="continuationSeparator" w:id="0">
    <w:p w:rsidR="00A728A5" w:rsidRDefault="00A72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F6F" w:rsidRDefault="000A0F6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F6F" w:rsidRDefault="000A0F6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F6F" w:rsidRDefault="000A0F6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223D"/>
    <w:multiLevelType w:val="hybridMultilevel"/>
    <w:tmpl w:val="6780FE1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2009C"/>
    <w:multiLevelType w:val="hybridMultilevel"/>
    <w:tmpl w:val="1BF84F76"/>
    <w:lvl w:ilvl="0" w:tplc="9690A8D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AF6781"/>
    <w:multiLevelType w:val="hybridMultilevel"/>
    <w:tmpl w:val="D9542B34"/>
    <w:lvl w:ilvl="0" w:tplc="E7EE514C">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7313D"/>
    <w:multiLevelType w:val="hybridMultilevel"/>
    <w:tmpl w:val="55D067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E57B82"/>
    <w:multiLevelType w:val="hybridMultilevel"/>
    <w:tmpl w:val="E68AE4A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990F87"/>
    <w:multiLevelType w:val="hybridMultilevel"/>
    <w:tmpl w:val="1168FF12"/>
    <w:lvl w:ilvl="0" w:tplc="D398F2D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CD44AE"/>
    <w:multiLevelType w:val="hybridMultilevel"/>
    <w:tmpl w:val="2376CD0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6168CE"/>
    <w:multiLevelType w:val="hybridMultilevel"/>
    <w:tmpl w:val="CAD6169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25252701"/>
    <w:multiLevelType w:val="hybridMultilevel"/>
    <w:tmpl w:val="24D09098"/>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7F2A45"/>
    <w:multiLevelType w:val="hybridMultilevel"/>
    <w:tmpl w:val="9FDE84E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48187D"/>
    <w:multiLevelType w:val="hybridMultilevel"/>
    <w:tmpl w:val="3122744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BC5EBA"/>
    <w:multiLevelType w:val="hybridMultilevel"/>
    <w:tmpl w:val="821AAD6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EA4C1C"/>
    <w:multiLevelType w:val="hybridMultilevel"/>
    <w:tmpl w:val="372E32D6"/>
    <w:lvl w:ilvl="0" w:tplc="09A41ABC">
      <w:start w:val="1"/>
      <w:numFmt w:val="bullet"/>
      <w:lvlText w:val=""/>
      <w:lvlJc w:val="left"/>
      <w:pPr>
        <w:tabs>
          <w:tab w:val="num" w:pos="-31680"/>
        </w:tabs>
        <w:ind w:left="39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F77D61"/>
    <w:multiLevelType w:val="hybridMultilevel"/>
    <w:tmpl w:val="A1EC50D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102E23"/>
    <w:multiLevelType w:val="hybridMultilevel"/>
    <w:tmpl w:val="741005A8"/>
    <w:lvl w:ilvl="0" w:tplc="1F3CC66E">
      <w:start w:val="1"/>
      <w:numFmt w:val="bullet"/>
      <w:lvlText w:val=""/>
      <w:lvlJc w:val="left"/>
      <w:pPr>
        <w:tabs>
          <w:tab w:val="num" w:pos="0"/>
        </w:tabs>
        <w:ind w:left="39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E23CE8"/>
    <w:multiLevelType w:val="hybridMultilevel"/>
    <w:tmpl w:val="AFFE1A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2F0A4C"/>
    <w:multiLevelType w:val="hybridMultilevel"/>
    <w:tmpl w:val="B23E9092"/>
    <w:lvl w:ilvl="0" w:tplc="0413000F">
      <w:start w:val="1"/>
      <w:numFmt w:val="decimal"/>
      <w:lvlText w:val="%1."/>
      <w:lvlJc w:val="left"/>
      <w:pPr>
        <w:tabs>
          <w:tab w:val="num" w:pos="360"/>
        </w:tabs>
        <w:ind w:left="360" w:hanging="360"/>
      </w:pPr>
      <w:rPr>
        <w:rFont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C2A302F"/>
    <w:multiLevelType w:val="hybridMultilevel"/>
    <w:tmpl w:val="81E0EF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4D2272D"/>
    <w:multiLevelType w:val="hybridMultilevel"/>
    <w:tmpl w:val="4DDE8E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9425AA6"/>
    <w:multiLevelType w:val="hybridMultilevel"/>
    <w:tmpl w:val="CCA0B27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BDD2EFF"/>
    <w:multiLevelType w:val="hybridMultilevel"/>
    <w:tmpl w:val="54665BD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C2A1AD8"/>
    <w:multiLevelType w:val="hybridMultilevel"/>
    <w:tmpl w:val="FE024B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D6B3704"/>
    <w:multiLevelType w:val="hybridMultilevel"/>
    <w:tmpl w:val="8BAEF37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8236A9"/>
    <w:multiLevelType w:val="hybridMultilevel"/>
    <w:tmpl w:val="7B668CF0"/>
    <w:lvl w:ilvl="0" w:tplc="04130001">
      <w:start w:val="1"/>
      <w:numFmt w:val="bullet"/>
      <w:lvlText w:val=""/>
      <w:lvlJc w:val="left"/>
      <w:pPr>
        <w:tabs>
          <w:tab w:val="num" w:pos="360"/>
        </w:tabs>
        <w:ind w:left="36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7DFD227A"/>
    <w:multiLevelType w:val="hybridMultilevel"/>
    <w:tmpl w:val="98F443F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EAC59E1"/>
    <w:multiLevelType w:val="hybridMultilevel"/>
    <w:tmpl w:val="8D1622CC"/>
    <w:lvl w:ilvl="0" w:tplc="9F18072E">
      <w:start w:val="1"/>
      <w:numFmt w:val="bullet"/>
      <w:lvlText w:val="-"/>
      <w:lvlJc w:val="left"/>
      <w:pPr>
        <w:ind w:left="1425" w:hanging="360"/>
      </w:pPr>
      <w:rPr>
        <w:rFonts w:ascii="Calibri" w:eastAsiaTheme="minorHAnsi" w:hAnsi="Calibri" w:cstheme="minorBidi" w:hint="default"/>
      </w:rPr>
    </w:lvl>
    <w:lvl w:ilvl="1" w:tplc="04130003">
      <w:start w:val="1"/>
      <w:numFmt w:val="bullet"/>
      <w:lvlText w:val="o"/>
      <w:lvlJc w:val="left"/>
      <w:pPr>
        <w:ind w:left="2145" w:hanging="360"/>
      </w:pPr>
      <w:rPr>
        <w:rFonts w:ascii="Courier New" w:hAnsi="Courier New" w:cs="Courier New" w:hint="default"/>
      </w:rPr>
    </w:lvl>
    <w:lvl w:ilvl="2" w:tplc="04130005">
      <w:start w:val="1"/>
      <w:numFmt w:val="bullet"/>
      <w:lvlText w:val=""/>
      <w:lvlJc w:val="left"/>
      <w:pPr>
        <w:ind w:left="2865" w:hanging="360"/>
      </w:pPr>
      <w:rPr>
        <w:rFonts w:ascii="Wingdings" w:hAnsi="Wingdings" w:hint="default"/>
      </w:rPr>
    </w:lvl>
    <w:lvl w:ilvl="3" w:tplc="04130001">
      <w:start w:val="1"/>
      <w:numFmt w:val="bullet"/>
      <w:lvlText w:val=""/>
      <w:lvlJc w:val="left"/>
      <w:pPr>
        <w:ind w:left="3585" w:hanging="360"/>
      </w:pPr>
      <w:rPr>
        <w:rFonts w:ascii="Symbol" w:hAnsi="Symbol" w:hint="default"/>
      </w:rPr>
    </w:lvl>
    <w:lvl w:ilvl="4" w:tplc="04130003">
      <w:start w:val="1"/>
      <w:numFmt w:val="bullet"/>
      <w:lvlText w:val="o"/>
      <w:lvlJc w:val="left"/>
      <w:pPr>
        <w:ind w:left="4305" w:hanging="360"/>
      </w:pPr>
      <w:rPr>
        <w:rFonts w:ascii="Courier New" w:hAnsi="Courier New" w:cs="Courier New" w:hint="default"/>
      </w:rPr>
    </w:lvl>
    <w:lvl w:ilvl="5" w:tplc="04130005">
      <w:start w:val="1"/>
      <w:numFmt w:val="bullet"/>
      <w:lvlText w:val=""/>
      <w:lvlJc w:val="left"/>
      <w:pPr>
        <w:ind w:left="5025" w:hanging="360"/>
      </w:pPr>
      <w:rPr>
        <w:rFonts w:ascii="Wingdings" w:hAnsi="Wingdings" w:hint="default"/>
      </w:rPr>
    </w:lvl>
    <w:lvl w:ilvl="6" w:tplc="04130001">
      <w:start w:val="1"/>
      <w:numFmt w:val="bullet"/>
      <w:lvlText w:val=""/>
      <w:lvlJc w:val="left"/>
      <w:pPr>
        <w:ind w:left="5745" w:hanging="360"/>
      </w:pPr>
      <w:rPr>
        <w:rFonts w:ascii="Symbol" w:hAnsi="Symbol" w:hint="default"/>
      </w:rPr>
    </w:lvl>
    <w:lvl w:ilvl="7" w:tplc="04130003">
      <w:start w:val="1"/>
      <w:numFmt w:val="bullet"/>
      <w:lvlText w:val="o"/>
      <w:lvlJc w:val="left"/>
      <w:pPr>
        <w:ind w:left="6465" w:hanging="360"/>
      </w:pPr>
      <w:rPr>
        <w:rFonts w:ascii="Courier New" w:hAnsi="Courier New" w:cs="Courier New" w:hint="default"/>
      </w:rPr>
    </w:lvl>
    <w:lvl w:ilvl="8" w:tplc="04130005">
      <w:start w:val="1"/>
      <w:numFmt w:val="bullet"/>
      <w:lvlText w:val=""/>
      <w:lvlJc w:val="left"/>
      <w:pPr>
        <w:ind w:left="7185" w:hanging="360"/>
      </w:pPr>
      <w:rPr>
        <w:rFonts w:ascii="Wingdings" w:hAnsi="Wingdings" w:hint="default"/>
      </w:rPr>
    </w:lvl>
  </w:abstractNum>
  <w:num w:numId="1">
    <w:abstractNumId w:val="2"/>
  </w:num>
  <w:num w:numId="2">
    <w:abstractNumId w:val="21"/>
  </w:num>
  <w:num w:numId="3">
    <w:abstractNumId w:val="5"/>
  </w:num>
  <w:num w:numId="4">
    <w:abstractNumId w:val="18"/>
  </w:num>
  <w:num w:numId="5">
    <w:abstractNumId w:val="17"/>
  </w:num>
  <w:num w:numId="6">
    <w:abstractNumId w:val="22"/>
  </w:num>
  <w:num w:numId="7">
    <w:abstractNumId w:val="7"/>
  </w:num>
  <w:num w:numId="8">
    <w:abstractNumId w:val="4"/>
  </w:num>
  <w:num w:numId="9">
    <w:abstractNumId w:val="6"/>
  </w:num>
  <w:num w:numId="10">
    <w:abstractNumId w:val="15"/>
  </w:num>
  <w:num w:numId="11">
    <w:abstractNumId w:val="10"/>
  </w:num>
  <w:num w:numId="12">
    <w:abstractNumId w:val="8"/>
  </w:num>
  <w:num w:numId="13">
    <w:abstractNumId w:val="16"/>
  </w:num>
  <w:num w:numId="14">
    <w:abstractNumId w:val="14"/>
  </w:num>
  <w:num w:numId="15">
    <w:abstractNumId w:val="12"/>
  </w:num>
  <w:num w:numId="16">
    <w:abstractNumId w:val="23"/>
  </w:num>
  <w:num w:numId="17">
    <w:abstractNumId w:val="13"/>
  </w:num>
  <w:num w:numId="18">
    <w:abstractNumId w:val="9"/>
  </w:num>
  <w:num w:numId="19">
    <w:abstractNumId w:val="20"/>
  </w:num>
  <w:num w:numId="20">
    <w:abstractNumId w:val="19"/>
  </w:num>
  <w:num w:numId="21">
    <w:abstractNumId w:val="0"/>
  </w:num>
  <w:num w:numId="22">
    <w:abstractNumId w:val="11"/>
  </w:num>
  <w:num w:numId="23">
    <w:abstractNumId w:val="24"/>
  </w:num>
  <w:num w:numId="24">
    <w:abstractNumId w:val="3"/>
  </w:num>
  <w:num w:numId="25">
    <w:abstractNumId w:val="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CC9"/>
    <w:rsid w:val="00034D11"/>
    <w:rsid w:val="0004605B"/>
    <w:rsid w:val="0007206A"/>
    <w:rsid w:val="000943C6"/>
    <w:rsid w:val="000A0F6F"/>
    <w:rsid w:val="00112DC2"/>
    <w:rsid w:val="00141820"/>
    <w:rsid w:val="00151885"/>
    <w:rsid w:val="001615E3"/>
    <w:rsid w:val="00185884"/>
    <w:rsid w:val="001961A0"/>
    <w:rsid w:val="001A286C"/>
    <w:rsid w:val="001A565A"/>
    <w:rsid w:val="001A6B6F"/>
    <w:rsid w:val="001B2840"/>
    <w:rsid w:val="001F49A9"/>
    <w:rsid w:val="00207CC9"/>
    <w:rsid w:val="00227972"/>
    <w:rsid w:val="00235D22"/>
    <w:rsid w:val="00250C36"/>
    <w:rsid w:val="00282501"/>
    <w:rsid w:val="002D4CBF"/>
    <w:rsid w:val="003E0EA5"/>
    <w:rsid w:val="003F4049"/>
    <w:rsid w:val="004453BB"/>
    <w:rsid w:val="0045483C"/>
    <w:rsid w:val="0047771A"/>
    <w:rsid w:val="004E6AA8"/>
    <w:rsid w:val="004F3746"/>
    <w:rsid w:val="00540BBD"/>
    <w:rsid w:val="005915C6"/>
    <w:rsid w:val="005B7073"/>
    <w:rsid w:val="0060582B"/>
    <w:rsid w:val="0069124A"/>
    <w:rsid w:val="006B1FB6"/>
    <w:rsid w:val="006B4AF0"/>
    <w:rsid w:val="00702971"/>
    <w:rsid w:val="00722197"/>
    <w:rsid w:val="00762834"/>
    <w:rsid w:val="007F016D"/>
    <w:rsid w:val="007F7FC9"/>
    <w:rsid w:val="008038A1"/>
    <w:rsid w:val="0088760E"/>
    <w:rsid w:val="00890B33"/>
    <w:rsid w:val="00891A1D"/>
    <w:rsid w:val="008A5017"/>
    <w:rsid w:val="008B3FF6"/>
    <w:rsid w:val="008F6C4A"/>
    <w:rsid w:val="00947289"/>
    <w:rsid w:val="00955FB0"/>
    <w:rsid w:val="0097631B"/>
    <w:rsid w:val="00987861"/>
    <w:rsid w:val="00995FAA"/>
    <w:rsid w:val="00997549"/>
    <w:rsid w:val="009D59F7"/>
    <w:rsid w:val="009E68EA"/>
    <w:rsid w:val="009F6966"/>
    <w:rsid w:val="009F7A6C"/>
    <w:rsid w:val="00A35CA0"/>
    <w:rsid w:val="00A62CF2"/>
    <w:rsid w:val="00A728A5"/>
    <w:rsid w:val="00A8288C"/>
    <w:rsid w:val="00AC41D6"/>
    <w:rsid w:val="00AC6DD4"/>
    <w:rsid w:val="00AD5D82"/>
    <w:rsid w:val="00AE1166"/>
    <w:rsid w:val="00B203BA"/>
    <w:rsid w:val="00B440A7"/>
    <w:rsid w:val="00B859FA"/>
    <w:rsid w:val="00BE11FB"/>
    <w:rsid w:val="00BE4A48"/>
    <w:rsid w:val="00C1499B"/>
    <w:rsid w:val="00C41EFE"/>
    <w:rsid w:val="00C831CB"/>
    <w:rsid w:val="00CC3512"/>
    <w:rsid w:val="00D019CA"/>
    <w:rsid w:val="00D32BD8"/>
    <w:rsid w:val="00D474D3"/>
    <w:rsid w:val="00DA50A2"/>
    <w:rsid w:val="00DA6BC6"/>
    <w:rsid w:val="00DB21B0"/>
    <w:rsid w:val="00DD4603"/>
    <w:rsid w:val="00E03D82"/>
    <w:rsid w:val="00E51397"/>
    <w:rsid w:val="00E817F0"/>
    <w:rsid w:val="00ED3A9A"/>
    <w:rsid w:val="00F2434B"/>
    <w:rsid w:val="00F269C5"/>
    <w:rsid w:val="00F30377"/>
    <w:rsid w:val="00F30C5E"/>
    <w:rsid w:val="00F37AEF"/>
    <w:rsid w:val="00F461A1"/>
    <w:rsid w:val="00F608C7"/>
    <w:rsid w:val="00F7692D"/>
    <w:rsid w:val="00F837AC"/>
    <w:rsid w:val="00F85430"/>
    <w:rsid w:val="00FC1A97"/>
    <w:rsid w:val="00FD4E15"/>
    <w:rsid w:val="00FE13F4"/>
    <w:rsid w:val="00FE36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6DF257"/>
  <w15:chartTrackingRefBased/>
  <w15:docId w15:val="{9D6BCEED-8DEB-414A-9B67-3D8697EE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F2434B"/>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qFormat/>
    <w:rsid w:val="00F2434B"/>
    <w:pPr>
      <w:keepNext/>
      <w:keepLines/>
      <w:outlineLvl w:val="0"/>
    </w:pPr>
    <w:rPr>
      <w:bCs/>
      <w:sz w:val="24"/>
      <w:szCs w:val="28"/>
    </w:rPr>
  </w:style>
  <w:style w:type="paragraph" w:styleId="Kop2">
    <w:name w:val="heading 2"/>
    <w:basedOn w:val="Standaard"/>
    <w:next w:val="Standaard"/>
    <w:link w:val="Kop2Char"/>
    <w:semiHidden/>
    <w:unhideWhenUsed/>
    <w:qFormat/>
    <w:rsid w:val="000A0F6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207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207CC9"/>
    <w:pPr>
      <w:spacing w:line="240" w:lineRule="auto"/>
    </w:pPr>
    <w:rPr>
      <w:rFonts w:ascii="Tahoma" w:hAnsi="Tahoma" w:cs="Tahoma"/>
      <w:sz w:val="16"/>
      <w:szCs w:val="16"/>
    </w:rPr>
  </w:style>
  <w:style w:type="character" w:customStyle="1" w:styleId="BallontekstChar">
    <w:name w:val="Ballontekst Char"/>
    <w:link w:val="Ballontekst"/>
    <w:rsid w:val="00207CC9"/>
    <w:rPr>
      <w:rFonts w:ascii="Tahoma" w:hAnsi="Tahoma" w:cs="Tahoma"/>
      <w:sz w:val="16"/>
      <w:szCs w:val="16"/>
    </w:rPr>
  </w:style>
  <w:style w:type="paragraph" w:styleId="Lijstalinea">
    <w:name w:val="List Paragraph"/>
    <w:basedOn w:val="Standaard"/>
    <w:uiPriority w:val="34"/>
    <w:qFormat/>
    <w:rsid w:val="00207CC9"/>
    <w:pPr>
      <w:ind w:left="720"/>
      <w:contextualSpacing/>
    </w:pPr>
  </w:style>
  <w:style w:type="character" w:styleId="Hyperlink">
    <w:name w:val="Hyperlink"/>
    <w:rsid w:val="00207CC9"/>
    <w:rPr>
      <w:color w:val="0000FF"/>
      <w:u w:val="single"/>
    </w:rPr>
  </w:style>
  <w:style w:type="character" w:customStyle="1" w:styleId="Kop1Char">
    <w:name w:val="Kop 1 Char"/>
    <w:link w:val="Kop1"/>
    <w:rsid w:val="00F2434B"/>
    <w:rPr>
      <w:rFonts w:ascii="Arial" w:eastAsia="Times New Roman" w:hAnsi="Arial" w:cs="Times New Roman"/>
      <w:bCs/>
      <w:sz w:val="24"/>
      <w:szCs w:val="28"/>
    </w:rPr>
  </w:style>
  <w:style w:type="paragraph" w:styleId="Voetnoottekst">
    <w:name w:val="footnote text"/>
    <w:basedOn w:val="Standaard"/>
    <w:semiHidden/>
    <w:rsid w:val="008B3FF6"/>
    <w:rPr>
      <w:sz w:val="20"/>
    </w:rPr>
  </w:style>
  <w:style w:type="character" w:styleId="Voetnootmarkering">
    <w:name w:val="footnote reference"/>
    <w:semiHidden/>
    <w:rsid w:val="008B3FF6"/>
    <w:rPr>
      <w:vertAlign w:val="superscript"/>
    </w:rPr>
  </w:style>
  <w:style w:type="character" w:customStyle="1" w:styleId="Kop2Char">
    <w:name w:val="Kop 2 Char"/>
    <w:basedOn w:val="Standaardalinea-lettertype"/>
    <w:link w:val="Kop2"/>
    <w:semiHidden/>
    <w:rsid w:val="000A0F6F"/>
    <w:rPr>
      <w:rFonts w:asciiTheme="majorHAnsi" w:eastAsiaTheme="majorEastAsia" w:hAnsiTheme="majorHAnsi" w:cstheme="majorBidi"/>
      <w:color w:val="2E74B5" w:themeColor="accent1" w:themeShade="BF"/>
      <w:sz w:val="26"/>
      <w:szCs w:val="26"/>
    </w:rPr>
  </w:style>
  <w:style w:type="paragraph" w:styleId="Titel">
    <w:name w:val="Title"/>
    <w:basedOn w:val="Standaard"/>
    <w:next w:val="Standaard"/>
    <w:link w:val="TitelChar"/>
    <w:qFormat/>
    <w:rsid w:val="00D474D3"/>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D474D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03AEB-4705-4379-8F5A-90837652B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lesbrief</Template>
  <TotalTime>26</TotalTime>
  <Pages>13</Pages>
  <Words>2661</Words>
  <Characters>14637</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Christel Haitjema</dc:creator>
  <cp:keywords/>
  <cp:lastModifiedBy>Liesbeth</cp:lastModifiedBy>
  <cp:revision>6</cp:revision>
  <cp:lastPrinted>2010-08-27T09:09:00Z</cp:lastPrinted>
  <dcterms:created xsi:type="dcterms:W3CDTF">2015-09-04T11:53:00Z</dcterms:created>
  <dcterms:modified xsi:type="dcterms:W3CDTF">2018-08-14T11:22:00Z</dcterms:modified>
</cp:coreProperties>
</file>